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22"/>
        <w:gridCol w:w="3119"/>
        <w:gridCol w:w="1530"/>
        <w:gridCol w:w="3150"/>
      </w:tblGrid>
      <w:tr w:rsidR="00A7161E" w:rsidRPr="006C6D47" w:rsidTr="00C46185">
        <w:tc>
          <w:tcPr>
            <w:tcW w:w="1722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Facilitator:</w:t>
            </w:r>
          </w:p>
        </w:tc>
        <w:tc>
          <w:tcPr>
            <w:tcW w:w="3119" w:type="dxa"/>
          </w:tcPr>
          <w:p w:rsidR="00A7161E" w:rsidRPr="00A7161E" w:rsidRDefault="00535F9F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Maureen </w:t>
            </w:r>
            <w:r w:rsidR="00C46185">
              <w:rPr>
                <w:rFonts w:asciiTheme="majorHAnsi" w:hAnsiTheme="majorHAnsi" w:cstheme="majorHAnsi"/>
              </w:rPr>
              <w:t xml:space="preserve">A. </w:t>
            </w:r>
            <w:r>
              <w:rPr>
                <w:rFonts w:asciiTheme="majorHAnsi" w:hAnsiTheme="majorHAnsi" w:cstheme="majorHAnsi"/>
              </w:rPr>
              <w:t>Hennessey</w:t>
            </w:r>
            <w:r w:rsidR="00C46185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C46185">
              <w:rPr>
                <w:rFonts w:asciiTheme="majorHAnsi" w:hAnsiTheme="majorHAnsi" w:cstheme="majorHAnsi"/>
              </w:rPr>
              <w:t>Ed.D</w:t>
            </w:r>
            <w:proofErr w:type="spellEnd"/>
            <w:r w:rsidR="00C4618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530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Note taker:</w:t>
            </w:r>
          </w:p>
        </w:tc>
        <w:tc>
          <w:tcPr>
            <w:tcW w:w="3150" w:type="dxa"/>
          </w:tcPr>
          <w:p w:rsidR="00A7161E" w:rsidRPr="00A7161E" w:rsidRDefault="00535F9F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Monica Giacomucci</w:t>
            </w:r>
          </w:p>
        </w:tc>
      </w:tr>
      <w:tr w:rsidR="00A7161E" w:rsidTr="00C46185">
        <w:tc>
          <w:tcPr>
            <w:tcW w:w="1722" w:type="dxa"/>
          </w:tcPr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A7161E" w:rsidRPr="00A7161E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3119" w:type="dxa"/>
          </w:tcPr>
          <w:p w:rsidR="00A7161E" w:rsidRPr="00A7161E" w:rsidRDefault="00A7161E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Human Services Center</w:t>
            </w:r>
          </w:p>
          <w:p w:rsidR="00A7161E" w:rsidRPr="00A7161E" w:rsidRDefault="00535F9F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Innovation Room </w:t>
            </w:r>
          </w:p>
        </w:tc>
        <w:tc>
          <w:tcPr>
            <w:tcW w:w="1530" w:type="dxa"/>
          </w:tcPr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A7161E" w:rsidRPr="00A7161E">
              <w:rPr>
                <w:rFonts w:asciiTheme="majorHAnsi" w:hAnsiTheme="majorHAnsi" w:cstheme="majorHAnsi"/>
              </w:rPr>
              <w:t>Date:</w:t>
            </w:r>
          </w:p>
          <w:p w:rsidR="00A7161E" w:rsidRPr="00A7161E" w:rsidRDefault="00E65AA3" w:rsidP="00E65AA3">
            <w:pPr>
              <w:pStyle w:val="Formal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A7161E" w:rsidRPr="00A7161E">
              <w:rPr>
                <w:rFonts w:asciiTheme="majorHAnsi" w:hAnsiTheme="majorHAnsi" w:cstheme="majorHAnsi"/>
              </w:rPr>
              <w:t>Time:</w:t>
            </w:r>
          </w:p>
        </w:tc>
        <w:tc>
          <w:tcPr>
            <w:tcW w:w="3150" w:type="dxa"/>
          </w:tcPr>
          <w:p w:rsidR="00A7161E" w:rsidRPr="00A7161E" w:rsidRDefault="008A7B6A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12, 2018</w:t>
            </w:r>
          </w:p>
          <w:p w:rsidR="00A7161E" w:rsidRPr="00A7161E" w:rsidRDefault="00A7161E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8:30AM to 11:00AM</w:t>
            </w:r>
          </w:p>
        </w:tc>
      </w:tr>
    </w:tbl>
    <w:p w:rsidR="00A7161E" w:rsidRDefault="00535F9F" w:rsidP="001943A2">
      <w:r>
        <w:t xml:space="preserve">In attendance: Susan Wenrick, Maureen Hennessey, Carol Felton Shore, Nicole </w:t>
      </w:r>
      <w:r w:rsidR="00B70DBB">
        <w:t>McKinsey, Mary Wilson,</w:t>
      </w:r>
      <w:r>
        <w:t xml:space="preserve"> Kristine Jones, Tracy</w:t>
      </w:r>
      <w:r w:rsidR="00B70DBB">
        <w:t xml:space="preserve"> Blickos, Richard Lorraine, Mira Singer, </w:t>
      </w:r>
      <w:r>
        <w:t xml:space="preserve"> Mae Lynn Forzato, M</w:t>
      </w:r>
      <w:r w:rsidR="00B70DBB">
        <w:t>arc Greenburg, Kalyn Roberts, Donna Rabena, Mary Dressler-</w:t>
      </w:r>
      <w:r w:rsidR="00B855C2" w:rsidRPr="00B855C2">
        <w:rPr>
          <w:rFonts w:eastAsia="Calibri" w:cs="Times New Roman"/>
        </w:rPr>
        <w:t xml:space="preserve"> </w:t>
      </w:r>
      <w:proofErr w:type="spellStart"/>
      <w:r w:rsidR="00B855C2" w:rsidRPr="00B855C2">
        <w:rPr>
          <w:rFonts w:eastAsia="Calibri" w:cs="Times New Roman"/>
        </w:rPr>
        <w:t>Carré</w:t>
      </w:r>
      <w:proofErr w:type="spellEnd"/>
      <w:r w:rsidR="00B70DBB">
        <w:t>, Monica Giacomucci</w:t>
      </w:r>
    </w:p>
    <w:p w:rsidR="00C46185" w:rsidRDefault="00A7161E" w:rsidP="001943A2">
      <w:pPr>
        <w:pStyle w:val="ListParagraph"/>
        <w:numPr>
          <w:ilvl w:val="0"/>
          <w:numId w:val="1"/>
        </w:numPr>
      </w:pPr>
      <w:r>
        <w:t xml:space="preserve">Welcome given by </w:t>
      </w:r>
      <w:r w:rsidR="00A679C9">
        <w:t>Maureen Hennessey</w:t>
      </w:r>
    </w:p>
    <w:p w:rsidR="00A7161E" w:rsidRDefault="00A7161E" w:rsidP="001943A2">
      <w:pPr>
        <w:pStyle w:val="ListParagraph"/>
        <w:numPr>
          <w:ilvl w:val="0"/>
          <w:numId w:val="1"/>
        </w:numPr>
      </w:pPr>
      <w:r>
        <w:t>Introductions of attendees</w:t>
      </w:r>
    </w:p>
    <w:p w:rsidR="001943A2" w:rsidRDefault="001943A2" w:rsidP="001943A2">
      <w:pPr>
        <w:pStyle w:val="ListParagraph"/>
        <w:numPr>
          <w:ilvl w:val="0"/>
          <w:numId w:val="1"/>
        </w:numPr>
      </w:pPr>
      <w:r>
        <w:t>Review of previous minutes – No corrections needed</w:t>
      </w:r>
    </w:p>
    <w:p w:rsidR="001943A2" w:rsidRDefault="001943A2" w:rsidP="001943A2">
      <w:pPr>
        <w:pStyle w:val="ListParagraph"/>
        <w:numPr>
          <w:ilvl w:val="0"/>
          <w:numId w:val="1"/>
        </w:numPr>
      </w:pPr>
      <w:r>
        <w:t>Treasurer’s Report</w:t>
      </w:r>
    </w:p>
    <w:p w:rsidR="001943A2" w:rsidRDefault="001943A2" w:rsidP="001943A2">
      <w:pPr>
        <w:pStyle w:val="ListParagraph"/>
        <w:numPr>
          <w:ilvl w:val="1"/>
          <w:numId w:val="1"/>
        </w:numPr>
      </w:pPr>
      <w:r>
        <w:t>MCIC acc</w:t>
      </w:r>
      <w:r w:rsidR="00C46185">
        <w:t>ount</w:t>
      </w:r>
      <w:r>
        <w:t xml:space="preserve"> </w:t>
      </w:r>
      <w:r w:rsidR="00F24F19">
        <w:t xml:space="preserve">balance </w:t>
      </w:r>
      <w:r w:rsidR="004C6D85">
        <w:t>$30, 849.09</w:t>
      </w:r>
    </w:p>
    <w:p w:rsidR="00B70DBB" w:rsidRDefault="00B70DBB" w:rsidP="00B70DBB">
      <w:pPr>
        <w:pStyle w:val="ListParagraph"/>
        <w:numPr>
          <w:ilvl w:val="2"/>
          <w:numId w:val="1"/>
        </w:numPr>
      </w:pPr>
      <w:r>
        <w:t>Change from last meeting: + $500 from Health Partners exhibitor’s fee for 2018 dinner</w:t>
      </w:r>
      <w:r w:rsidR="0053542B">
        <w:t>.</w:t>
      </w:r>
    </w:p>
    <w:p w:rsidR="001943A2" w:rsidRDefault="00535F9F" w:rsidP="001943A2">
      <w:pPr>
        <w:pStyle w:val="ListParagraph"/>
        <w:numPr>
          <w:ilvl w:val="2"/>
          <w:numId w:val="1"/>
        </w:numPr>
      </w:pPr>
      <w:r>
        <w:t>Immunization grant is $9</w:t>
      </w:r>
      <w:r w:rsidR="00C46185">
        <w:t>,</w:t>
      </w:r>
      <w:r>
        <w:t>291</w:t>
      </w:r>
      <w:r w:rsidR="008A7B6A">
        <w:t xml:space="preserve"> </w:t>
      </w:r>
      <w:r w:rsidR="00B70DBB">
        <w:t>(Grant period is July 1, 2018 – June 30, 2019)</w:t>
      </w:r>
    </w:p>
    <w:p w:rsidR="00B70DBB" w:rsidRPr="00A679C9" w:rsidRDefault="00B70DBB" w:rsidP="001943A2">
      <w:pPr>
        <w:pStyle w:val="ListParagraph"/>
        <w:numPr>
          <w:ilvl w:val="2"/>
          <w:numId w:val="1"/>
        </w:numPr>
      </w:pPr>
      <w:r w:rsidRPr="00A679C9">
        <w:t>Main Line Health contributed $2</w:t>
      </w:r>
      <w:r w:rsidR="00A679C9" w:rsidRPr="00A679C9">
        <w:t>,</w:t>
      </w:r>
      <w:r w:rsidRPr="00A679C9">
        <w:t>500 for deposit for 2019 dinner</w:t>
      </w:r>
      <w:r w:rsidR="0053542B" w:rsidRPr="00A679C9">
        <w:t>.</w:t>
      </w:r>
    </w:p>
    <w:p w:rsidR="004C6718" w:rsidRPr="004C6718" w:rsidRDefault="001943A2" w:rsidP="004C6718">
      <w:pPr>
        <w:pStyle w:val="ListParagraph"/>
        <w:numPr>
          <w:ilvl w:val="0"/>
          <w:numId w:val="1"/>
        </w:numPr>
      </w:pPr>
      <w:r>
        <w:t xml:space="preserve">Presentation: </w:t>
      </w:r>
      <w:r w:rsidR="004C6718">
        <w:rPr>
          <w:b/>
        </w:rPr>
        <w:t>“Vaccine Hesitancy in the Islamic Community”</w:t>
      </w:r>
    </w:p>
    <w:p w:rsidR="004C6718" w:rsidRPr="004C6718" w:rsidRDefault="004C6718" w:rsidP="004C6718">
      <w:pPr>
        <w:pStyle w:val="ListParagraph"/>
        <w:numPr>
          <w:ilvl w:val="1"/>
          <w:numId w:val="1"/>
        </w:numPr>
      </w:pPr>
      <w:r>
        <w:rPr>
          <w:b/>
        </w:rPr>
        <w:t>Mary Dressler</w:t>
      </w:r>
      <w:r w:rsidRPr="00A679C9">
        <w:rPr>
          <w:b/>
        </w:rPr>
        <w:t>-</w:t>
      </w:r>
      <w:r w:rsidR="00A679C9" w:rsidRPr="00A679C9">
        <w:rPr>
          <w:rFonts w:eastAsia="Calibri" w:cs="Times New Roman"/>
          <w:b/>
        </w:rPr>
        <w:t xml:space="preserve"> </w:t>
      </w:r>
      <w:proofErr w:type="spellStart"/>
      <w:r w:rsidR="00A679C9" w:rsidRPr="00A679C9">
        <w:rPr>
          <w:rFonts w:eastAsia="Calibri" w:cs="Times New Roman"/>
          <w:b/>
        </w:rPr>
        <w:t>Carré</w:t>
      </w:r>
      <w:proofErr w:type="spellEnd"/>
      <w:r w:rsidR="00A679C9">
        <w:rPr>
          <w:b/>
        </w:rPr>
        <w:t xml:space="preserve">, </w:t>
      </w:r>
      <w:r>
        <w:rPr>
          <w:b/>
        </w:rPr>
        <w:t>MSN, CRNP, CPNP-PC, PMHS</w:t>
      </w:r>
    </w:p>
    <w:p w:rsidR="004C6D85" w:rsidRPr="00C229AA" w:rsidRDefault="004C6D85" w:rsidP="00C229AA">
      <w:pPr>
        <w:pStyle w:val="ListParagraph"/>
        <w:numPr>
          <w:ilvl w:val="1"/>
          <w:numId w:val="1"/>
        </w:numPr>
      </w:pPr>
      <w:r>
        <w:t>Vaccines may contain gelatin which may be derived from pork products and pork is prohibited in Muslim faith</w:t>
      </w:r>
      <w:r w:rsidR="00253D21">
        <w:t xml:space="preserve"> (Haram)</w:t>
      </w:r>
      <w:r w:rsidR="0053542B">
        <w:t>.</w:t>
      </w:r>
    </w:p>
    <w:p w:rsidR="00253D21" w:rsidRDefault="00253D21" w:rsidP="004C6D85">
      <w:pPr>
        <w:pStyle w:val="ListParagraph"/>
        <w:numPr>
          <w:ilvl w:val="1"/>
          <w:numId w:val="1"/>
        </w:numPr>
      </w:pPr>
      <w:r>
        <w:t xml:space="preserve">WHO and Dakar Declaration on Vaccines support vaccines for </w:t>
      </w:r>
      <w:r w:rsidR="00A61B1B">
        <w:t xml:space="preserve">those of </w:t>
      </w:r>
      <w:r>
        <w:t>Muslim faith</w:t>
      </w:r>
      <w:r w:rsidR="0053542B">
        <w:t>.</w:t>
      </w:r>
    </w:p>
    <w:p w:rsidR="00253D21" w:rsidRDefault="00092F25" w:rsidP="004C6D85">
      <w:pPr>
        <w:pStyle w:val="ListParagraph"/>
        <w:numPr>
          <w:ilvl w:val="1"/>
          <w:numId w:val="1"/>
        </w:numPr>
      </w:pPr>
      <w:r>
        <w:t>Worldwide movement to develop H</w:t>
      </w:r>
      <w:r w:rsidR="00253D21">
        <w:t>alal vaccines</w:t>
      </w:r>
      <w:r w:rsidR="0053542B">
        <w:t>.</w:t>
      </w:r>
    </w:p>
    <w:p w:rsidR="00253D21" w:rsidRDefault="004C620A" w:rsidP="004C6D85">
      <w:pPr>
        <w:pStyle w:val="ListParagraph"/>
        <w:numPr>
          <w:ilvl w:val="1"/>
          <w:numId w:val="1"/>
        </w:numPr>
      </w:pPr>
      <w:r>
        <w:t>Sensing a change in opinions w</w:t>
      </w:r>
      <w:r w:rsidR="00092F25">
        <w:t>ith community towards vaccines.</w:t>
      </w:r>
      <w:r>
        <w:t xml:space="preserve"> </w:t>
      </w:r>
      <w:r w:rsidR="00092F25">
        <w:t>Possible i</w:t>
      </w:r>
      <w:r w:rsidR="00A61B1B">
        <w:t>ncreasing hesitancy</w:t>
      </w:r>
      <w:r w:rsidR="00092F25">
        <w:t xml:space="preserve"> </w:t>
      </w:r>
      <w:r w:rsidR="00A61B1B">
        <w:t xml:space="preserve">within community. </w:t>
      </w:r>
      <w:r>
        <w:t>Can we get ahead of the game?</w:t>
      </w:r>
    </w:p>
    <w:p w:rsidR="00092F25" w:rsidRDefault="00092F25" w:rsidP="004C6D85">
      <w:pPr>
        <w:pStyle w:val="ListParagraph"/>
        <w:numPr>
          <w:ilvl w:val="1"/>
          <w:numId w:val="1"/>
        </w:numPr>
      </w:pPr>
      <w:r>
        <w:t xml:space="preserve">Presentation attached </w:t>
      </w:r>
    </w:p>
    <w:p w:rsidR="00133F27" w:rsidRPr="00A61B1B" w:rsidRDefault="00133F27" w:rsidP="00133F27">
      <w:pPr>
        <w:pStyle w:val="ListParagraph"/>
        <w:numPr>
          <w:ilvl w:val="0"/>
          <w:numId w:val="1"/>
        </w:numPr>
        <w:rPr>
          <w:b/>
        </w:rPr>
      </w:pPr>
      <w:r>
        <w:t>Presentation:</w:t>
      </w:r>
      <w:r w:rsidRPr="00A61B1B">
        <w:rPr>
          <w:b/>
        </w:rPr>
        <w:t xml:space="preserve"> “Jewish Community Leaders’ Respon</w:t>
      </w:r>
      <w:r w:rsidR="00A61B1B" w:rsidRPr="00A61B1B">
        <w:rPr>
          <w:b/>
        </w:rPr>
        <w:t>ses to Recent Measles Outbreaks”</w:t>
      </w:r>
    </w:p>
    <w:p w:rsidR="00133F27" w:rsidRDefault="00133F27" w:rsidP="00133F27">
      <w:pPr>
        <w:pStyle w:val="ListParagraph"/>
        <w:numPr>
          <w:ilvl w:val="1"/>
          <w:numId w:val="1"/>
        </w:numPr>
      </w:pPr>
      <w:r w:rsidRPr="00A61B1B">
        <w:rPr>
          <w:b/>
        </w:rPr>
        <w:t>Mira Singer, BSN, RN Public Health Nurse, Montgomery County Office of Public Health</w:t>
      </w:r>
    </w:p>
    <w:p w:rsidR="00133F27" w:rsidRDefault="00A61B1B" w:rsidP="00133F27">
      <w:pPr>
        <w:pStyle w:val="ListParagraph"/>
        <w:numPr>
          <w:ilvl w:val="1"/>
          <w:numId w:val="1"/>
        </w:numPr>
      </w:pPr>
      <w:r>
        <w:t>M</w:t>
      </w:r>
      <w:r w:rsidR="00133F27">
        <w:t xml:space="preserve">easles outbreak in Ocean </w:t>
      </w:r>
      <w:r>
        <w:t>County and surrounding counties are in</w:t>
      </w:r>
      <w:r w:rsidR="00133F27">
        <w:t xml:space="preserve"> predominately Orthodox communities</w:t>
      </w:r>
      <w:r w:rsidR="0053542B">
        <w:t xml:space="preserve">. </w:t>
      </w:r>
    </w:p>
    <w:p w:rsidR="00A61B1B" w:rsidRDefault="0053542B" w:rsidP="0053542B">
      <w:pPr>
        <w:pStyle w:val="ListParagraph"/>
        <w:numPr>
          <w:ilvl w:val="1"/>
          <w:numId w:val="1"/>
        </w:numPr>
      </w:pPr>
      <w:r>
        <w:t>Handout from</w:t>
      </w:r>
      <w:r w:rsidR="00A61B1B">
        <w:t xml:space="preserve"> Orthodox Union on vaccines – strong</w:t>
      </w:r>
      <w:r>
        <w:t xml:space="preserve">ly urging parents to vaccinate. Handout attached. </w:t>
      </w:r>
    </w:p>
    <w:p w:rsidR="00133F27" w:rsidRDefault="00C7114B" w:rsidP="00133F27">
      <w:pPr>
        <w:pStyle w:val="ListParagraph"/>
        <w:numPr>
          <w:ilvl w:val="1"/>
          <w:numId w:val="1"/>
        </w:numPr>
      </w:pPr>
      <w:r>
        <w:t>Orthodox leaders across the country have come out and made statements to</w:t>
      </w:r>
      <w:r w:rsidR="0053542B">
        <w:t xml:space="preserve"> urge vaccinations for children.</w:t>
      </w:r>
    </w:p>
    <w:p w:rsidR="00C7114B" w:rsidRDefault="00C7114B" w:rsidP="00133F27">
      <w:pPr>
        <w:pStyle w:val="ListParagraph"/>
        <w:numPr>
          <w:ilvl w:val="1"/>
          <w:numId w:val="1"/>
        </w:numPr>
      </w:pPr>
      <w:r>
        <w:t>New York and New Jersey are experiencing outbreaks</w:t>
      </w:r>
      <w:r w:rsidR="00A679C9">
        <w:t xml:space="preserve"> </w:t>
      </w:r>
      <w:r>
        <w:t>- travel between PA and these areas is frequent among orthodox community</w:t>
      </w:r>
      <w:r w:rsidR="0053542B">
        <w:t>.</w:t>
      </w:r>
    </w:p>
    <w:p w:rsidR="003C31D3" w:rsidRDefault="003C31D3" w:rsidP="003C31D3">
      <w:pPr>
        <w:pStyle w:val="ListParagraph"/>
        <w:numPr>
          <w:ilvl w:val="0"/>
          <w:numId w:val="1"/>
        </w:numPr>
      </w:pPr>
      <w:r>
        <w:t>Committee Reports/Projects</w:t>
      </w:r>
    </w:p>
    <w:p w:rsidR="0053542B" w:rsidRDefault="003C31D3" w:rsidP="003C31D3">
      <w:pPr>
        <w:pStyle w:val="ListParagraph"/>
        <w:numPr>
          <w:ilvl w:val="1"/>
          <w:numId w:val="1"/>
        </w:numPr>
      </w:pPr>
      <w:r>
        <w:t>School I</w:t>
      </w:r>
      <w:r w:rsidR="00092F25">
        <w:t>mmunization Rates as reported by PA Dept. of Health</w:t>
      </w:r>
    </w:p>
    <w:p w:rsidR="0053542B" w:rsidRDefault="0053542B" w:rsidP="0053542B">
      <w:pPr>
        <w:pStyle w:val="ListParagraph"/>
        <w:numPr>
          <w:ilvl w:val="2"/>
          <w:numId w:val="1"/>
        </w:numPr>
      </w:pPr>
      <w:r>
        <w:t>Montgomery County:</w:t>
      </w:r>
      <w:r w:rsidR="003C31D3">
        <w:t xml:space="preserve"> MMR 2 dose</w:t>
      </w:r>
      <w:r>
        <w:t>s or more</w:t>
      </w:r>
      <w:r w:rsidR="003C31D3">
        <w:t xml:space="preserve"> K</w:t>
      </w:r>
      <w:r>
        <w:t>indergarten</w:t>
      </w:r>
      <w:r w:rsidR="003C31D3">
        <w:t xml:space="preserve"> &amp; 7</w:t>
      </w:r>
      <w:r w:rsidR="003C31D3" w:rsidRPr="003C31D3">
        <w:rPr>
          <w:vertAlign w:val="superscript"/>
        </w:rPr>
        <w:t>th</w:t>
      </w:r>
      <w:r w:rsidR="003C31D3">
        <w:t xml:space="preserve"> </w:t>
      </w:r>
      <w:r w:rsidR="00092F25">
        <w:t>grade</w:t>
      </w:r>
    </w:p>
    <w:p w:rsidR="0053542B" w:rsidRDefault="003C31D3" w:rsidP="0053542B">
      <w:pPr>
        <w:pStyle w:val="ListParagraph"/>
        <w:numPr>
          <w:ilvl w:val="3"/>
          <w:numId w:val="1"/>
        </w:numPr>
      </w:pPr>
      <w:r>
        <w:t xml:space="preserve">95.8% </w:t>
      </w:r>
      <w:r w:rsidR="0053542B">
        <w:t>(2016-2017) increased to 97.7% (2017-2018)</w:t>
      </w:r>
      <w:r>
        <w:t xml:space="preserve"> </w:t>
      </w:r>
    </w:p>
    <w:p w:rsidR="003C31D3" w:rsidRDefault="003C31D3" w:rsidP="0053542B">
      <w:pPr>
        <w:pStyle w:val="ListParagraph"/>
        <w:numPr>
          <w:ilvl w:val="3"/>
          <w:numId w:val="1"/>
        </w:numPr>
      </w:pPr>
      <w:r>
        <w:lastRenderedPageBreak/>
        <w:t>higher immunization rate than state average</w:t>
      </w:r>
      <w:r w:rsidR="0053542B">
        <w:t>: 96.9%</w:t>
      </w:r>
    </w:p>
    <w:p w:rsidR="003C31D3" w:rsidRDefault="003C31D3" w:rsidP="00AD77F0">
      <w:pPr>
        <w:pStyle w:val="ListParagraph"/>
        <w:numPr>
          <w:ilvl w:val="3"/>
          <w:numId w:val="1"/>
        </w:numPr>
      </w:pPr>
      <w:r>
        <w:t>Re</w:t>
      </w:r>
      <w:r w:rsidR="003062A4">
        <w:t>lig</w:t>
      </w:r>
      <w:r>
        <w:t>ious</w:t>
      </w:r>
      <w:r w:rsidR="0053542B">
        <w:t xml:space="preserve"> &amp; Philosophical </w:t>
      </w:r>
      <w:r>
        <w:t xml:space="preserve">Objections – increased slightly </w:t>
      </w:r>
      <w:r w:rsidR="0053542B">
        <w:t xml:space="preserve">in </w:t>
      </w:r>
      <w:r w:rsidR="009F56EF">
        <w:t>Montgomery County.</w:t>
      </w:r>
    </w:p>
    <w:p w:rsidR="003C31D3" w:rsidRDefault="0053542B" w:rsidP="0053542B">
      <w:pPr>
        <w:pStyle w:val="ListParagraph"/>
        <w:numPr>
          <w:ilvl w:val="3"/>
          <w:numId w:val="1"/>
        </w:numPr>
      </w:pPr>
      <w:r>
        <w:t>See attached handout for more details</w:t>
      </w:r>
      <w:r w:rsidR="009F56EF">
        <w:t>.</w:t>
      </w:r>
    </w:p>
    <w:p w:rsidR="003062A4" w:rsidRPr="0053542B" w:rsidRDefault="003062A4" w:rsidP="003C31D3">
      <w:pPr>
        <w:pStyle w:val="ListParagraph"/>
        <w:numPr>
          <w:ilvl w:val="1"/>
          <w:numId w:val="1"/>
        </w:numPr>
        <w:rPr>
          <w:b/>
        </w:rPr>
      </w:pPr>
      <w:r>
        <w:t>Dinner for Professionals</w:t>
      </w:r>
      <w:r w:rsidR="0053542B">
        <w:t xml:space="preserve">: </w:t>
      </w:r>
      <w:r w:rsidR="0053542B" w:rsidRPr="0053542B">
        <w:rPr>
          <w:b/>
        </w:rPr>
        <w:t xml:space="preserve">May 8, 2019 at Presidential Caterers </w:t>
      </w:r>
    </w:p>
    <w:p w:rsidR="003062A4" w:rsidRDefault="003062A4" w:rsidP="0053542B">
      <w:pPr>
        <w:pStyle w:val="ListParagraph"/>
        <w:numPr>
          <w:ilvl w:val="2"/>
          <w:numId w:val="1"/>
        </w:numPr>
      </w:pPr>
      <w:r>
        <w:t>Save the date will be sent out electronically</w:t>
      </w:r>
      <w:r w:rsidR="009F56EF">
        <w:t>.</w:t>
      </w:r>
    </w:p>
    <w:p w:rsidR="00092F25" w:rsidRDefault="00092F25" w:rsidP="0053542B">
      <w:pPr>
        <w:pStyle w:val="ListParagraph"/>
        <w:numPr>
          <w:ilvl w:val="2"/>
          <w:numId w:val="1"/>
        </w:numPr>
      </w:pPr>
      <w:r>
        <w:t xml:space="preserve">See attachment </w:t>
      </w:r>
    </w:p>
    <w:p w:rsidR="003062A4" w:rsidRDefault="003062A4" w:rsidP="003C31D3">
      <w:pPr>
        <w:pStyle w:val="ListParagraph"/>
        <w:numPr>
          <w:ilvl w:val="1"/>
          <w:numId w:val="1"/>
        </w:numPr>
      </w:pPr>
      <w:r>
        <w:t xml:space="preserve">Victor Vaccine Activities </w:t>
      </w:r>
    </w:p>
    <w:p w:rsidR="003062A4" w:rsidRDefault="003062A4" w:rsidP="003062A4">
      <w:pPr>
        <w:pStyle w:val="ListParagraph"/>
        <w:numPr>
          <w:ilvl w:val="2"/>
          <w:numId w:val="1"/>
        </w:numPr>
      </w:pPr>
      <w:r>
        <w:t>International Festival, Saturday April 27, 2019</w:t>
      </w:r>
    </w:p>
    <w:p w:rsidR="003062A4" w:rsidRDefault="003062A4" w:rsidP="003062A4">
      <w:pPr>
        <w:pStyle w:val="ListParagraph"/>
        <w:numPr>
          <w:ilvl w:val="2"/>
          <w:numId w:val="1"/>
        </w:numPr>
      </w:pPr>
      <w:r>
        <w:t>Elmwood Zoo Safety Day, Saturday May 18, 2019</w:t>
      </w:r>
      <w:r w:rsidR="0053542B">
        <w:t xml:space="preserve"> from 10:00am – 1:00pm</w:t>
      </w:r>
    </w:p>
    <w:p w:rsidR="0053542B" w:rsidRDefault="003062A4" w:rsidP="0053542B">
      <w:pPr>
        <w:pStyle w:val="ListParagraph"/>
        <w:numPr>
          <w:ilvl w:val="0"/>
          <w:numId w:val="1"/>
        </w:numPr>
      </w:pPr>
      <w:r>
        <w:t>Other Business</w:t>
      </w:r>
    </w:p>
    <w:p w:rsidR="0053542B" w:rsidRDefault="003062A4" w:rsidP="0053542B">
      <w:pPr>
        <w:pStyle w:val="ListParagraph"/>
        <w:numPr>
          <w:ilvl w:val="1"/>
          <w:numId w:val="1"/>
        </w:numPr>
      </w:pPr>
      <w:r>
        <w:t xml:space="preserve">2018-2019 </w:t>
      </w:r>
      <w:r w:rsidR="0053542B">
        <w:t>Flu Season Update</w:t>
      </w:r>
    </w:p>
    <w:p w:rsidR="0053542B" w:rsidRDefault="0053542B" w:rsidP="0053542B">
      <w:pPr>
        <w:pStyle w:val="ListParagraph"/>
        <w:numPr>
          <w:ilvl w:val="2"/>
          <w:numId w:val="1"/>
        </w:numPr>
      </w:pPr>
      <w:r>
        <w:t>Office of Public Health</w:t>
      </w:r>
      <w:r w:rsidR="003062A4">
        <w:t xml:space="preserve"> saw a 13% increase </w:t>
      </w:r>
      <w:r w:rsidR="00A679C9">
        <w:t>in free flu shots at c</w:t>
      </w:r>
      <w:r>
        <w:t xml:space="preserve">ommunity sites </w:t>
      </w:r>
      <w:r w:rsidR="003062A4">
        <w:t>over last year</w:t>
      </w:r>
      <w:r w:rsidR="009F56EF">
        <w:t xml:space="preserve">. Public Health Nurses increased grass roots outreach to community. </w:t>
      </w:r>
    </w:p>
    <w:p w:rsidR="0053542B" w:rsidRDefault="0053542B" w:rsidP="0053542B">
      <w:pPr>
        <w:pStyle w:val="ListParagraph"/>
        <w:numPr>
          <w:ilvl w:val="2"/>
          <w:numId w:val="1"/>
        </w:numPr>
      </w:pPr>
      <w:r>
        <w:t>OPH administered</w:t>
      </w:r>
      <w:r w:rsidR="00907EE3">
        <w:t xml:space="preserve"> 2,746</w:t>
      </w:r>
      <w:r>
        <w:t xml:space="preserve"> flu shots</w:t>
      </w:r>
      <w:r w:rsidR="00907EE3">
        <w:t xml:space="preserve"> at community sites</w:t>
      </w:r>
      <w:r w:rsidR="009F56EF">
        <w:t>.</w:t>
      </w:r>
    </w:p>
    <w:p w:rsidR="00907EE3" w:rsidRDefault="00907EE3" w:rsidP="0053542B">
      <w:pPr>
        <w:pStyle w:val="ListParagraph"/>
        <w:numPr>
          <w:ilvl w:val="2"/>
          <w:numId w:val="1"/>
        </w:numPr>
      </w:pPr>
      <w:r>
        <w:t>OPH continue</w:t>
      </w:r>
      <w:r w:rsidR="009F56EF">
        <w:t>s to offer free walk in clinics.</w:t>
      </w:r>
    </w:p>
    <w:p w:rsidR="009F56EF" w:rsidRDefault="009F56EF" w:rsidP="009F56EF">
      <w:pPr>
        <w:pStyle w:val="ListParagraph"/>
        <w:numPr>
          <w:ilvl w:val="3"/>
          <w:numId w:val="1"/>
        </w:numPr>
      </w:pPr>
      <w:r>
        <w:t>3</w:t>
      </w:r>
      <w:r w:rsidR="00A679C9">
        <w:t>,</w:t>
      </w:r>
      <w:r>
        <w:t xml:space="preserve">331 free flu shots administered by OPH so far this year. </w:t>
      </w:r>
      <w:r w:rsidR="00A679C9">
        <w:t xml:space="preserve"> </w:t>
      </w:r>
      <w:r w:rsidR="005B6C76">
        <w:t>Staff d</w:t>
      </w:r>
      <w:r w:rsidR="003062A4">
        <w:t>id grass roots outreach</w:t>
      </w:r>
      <w:r w:rsidR="00A679C9">
        <w:t>.</w:t>
      </w:r>
    </w:p>
    <w:p w:rsidR="00907EE3" w:rsidRDefault="009F56EF" w:rsidP="009F56EF">
      <w:pPr>
        <w:pStyle w:val="ListParagraph"/>
        <w:numPr>
          <w:ilvl w:val="2"/>
          <w:numId w:val="1"/>
        </w:numPr>
      </w:pPr>
      <w:r>
        <w:t>OPH</w:t>
      </w:r>
      <w:r w:rsidR="00907EE3">
        <w:t xml:space="preserve"> mass vaccinator </w:t>
      </w:r>
      <w:r>
        <w:t xml:space="preserve">(new in 2018): Health Heroes. OPH is </w:t>
      </w:r>
      <w:r w:rsidR="00907EE3">
        <w:t xml:space="preserve">waiting on numbers </w:t>
      </w:r>
      <w:r>
        <w:t>on how many have been given flu shot</w:t>
      </w:r>
      <w:r w:rsidR="005B6C76">
        <w:t>s</w:t>
      </w:r>
      <w:r>
        <w:t xml:space="preserve"> through this program. </w:t>
      </w:r>
    </w:p>
    <w:p w:rsidR="005B045F" w:rsidRDefault="005B045F" w:rsidP="005B045F">
      <w:pPr>
        <w:pStyle w:val="ListParagraph"/>
        <w:numPr>
          <w:ilvl w:val="1"/>
          <w:numId w:val="1"/>
        </w:numPr>
      </w:pPr>
      <w:r>
        <w:t>Mumps Outbreak</w:t>
      </w:r>
    </w:p>
    <w:p w:rsidR="005B045F" w:rsidRDefault="005B045F" w:rsidP="005B045F">
      <w:pPr>
        <w:pStyle w:val="ListParagraph"/>
        <w:numPr>
          <w:ilvl w:val="2"/>
          <w:numId w:val="1"/>
        </w:numPr>
      </w:pPr>
      <w:r>
        <w:t>OPH investigating outbreak at private school in Montgomery County</w:t>
      </w:r>
      <w:r w:rsidR="005B6C76">
        <w:t>.</w:t>
      </w:r>
    </w:p>
    <w:p w:rsidR="005B045F" w:rsidRDefault="005B045F" w:rsidP="005B045F">
      <w:pPr>
        <w:pStyle w:val="ListParagraph"/>
        <w:numPr>
          <w:ilvl w:val="2"/>
          <w:numId w:val="1"/>
        </w:numPr>
      </w:pPr>
      <w:r>
        <w:t xml:space="preserve">Outbreak going on since October 2018. </w:t>
      </w:r>
    </w:p>
    <w:p w:rsidR="005B045F" w:rsidRDefault="005B045F" w:rsidP="005B045F">
      <w:pPr>
        <w:pStyle w:val="ListParagraph"/>
        <w:numPr>
          <w:ilvl w:val="2"/>
          <w:numId w:val="1"/>
        </w:numPr>
      </w:pPr>
      <w:r>
        <w:t xml:space="preserve">Administration is anti-vaccine. Most students are UTD on vaccines. </w:t>
      </w:r>
    </w:p>
    <w:p w:rsidR="005B045F" w:rsidRDefault="005B045F" w:rsidP="005B045F">
      <w:pPr>
        <w:pStyle w:val="ListParagraph"/>
        <w:numPr>
          <w:ilvl w:val="2"/>
          <w:numId w:val="1"/>
        </w:numPr>
      </w:pPr>
      <w:r>
        <w:t>Partnership between Clinical and Communicable Divisions at OPH</w:t>
      </w:r>
    </w:p>
    <w:p w:rsidR="005B045F" w:rsidRDefault="005B045F" w:rsidP="005B045F">
      <w:pPr>
        <w:pStyle w:val="ListParagraph"/>
        <w:numPr>
          <w:ilvl w:val="3"/>
          <w:numId w:val="1"/>
        </w:numPr>
      </w:pPr>
      <w:r>
        <w:t>Provided recommendations to school: Exclusions of unvaccinated persons and booster of MMR vaccine.</w:t>
      </w:r>
    </w:p>
    <w:p w:rsidR="005B045F" w:rsidRDefault="005B045F" w:rsidP="005B045F">
      <w:pPr>
        <w:pStyle w:val="ListParagraph"/>
        <w:numPr>
          <w:ilvl w:val="3"/>
          <w:numId w:val="1"/>
        </w:numPr>
      </w:pPr>
      <w:r>
        <w:t>Held on-site disease education for administration and faculty.</w:t>
      </w:r>
    </w:p>
    <w:p w:rsidR="005B045F" w:rsidRDefault="005B045F" w:rsidP="005B045F">
      <w:pPr>
        <w:pStyle w:val="ListParagraph"/>
        <w:numPr>
          <w:ilvl w:val="3"/>
          <w:numId w:val="1"/>
        </w:numPr>
      </w:pPr>
      <w:r>
        <w:t xml:space="preserve">MMR booster clinic held on site at school and conducted a survey of how many persons received vaccine at private provider. </w:t>
      </w:r>
    </w:p>
    <w:p w:rsidR="005B045F" w:rsidRDefault="005B045F" w:rsidP="005B045F">
      <w:pPr>
        <w:pStyle w:val="ListParagraph"/>
        <w:numPr>
          <w:ilvl w:val="3"/>
          <w:numId w:val="1"/>
        </w:numPr>
      </w:pPr>
      <w:r>
        <w:t>Clinical staff conducted an immunization audit at school.</w:t>
      </w:r>
    </w:p>
    <w:p w:rsidR="005B045F" w:rsidRDefault="005B045F" w:rsidP="005B045F">
      <w:pPr>
        <w:pStyle w:val="ListParagraph"/>
        <w:numPr>
          <w:ilvl w:val="3"/>
          <w:numId w:val="1"/>
        </w:numPr>
      </w:pPr>
      <w:r>
        <w:t xml:space="preserve">Future visit planned to school: December 14 to review results from audit and provide support to school. </w:t>
      </w:r>
    </w:p>
    <w:p w:rsidR="00F65534" w:rsidRDefault="00D84F85" w:rsidP="00D84F85">
      <w:pPr>
        <w:pStyle w:val="ListParagraph"/>
        <w:numPr>
          <w:ilvl w:val="1"/>
          <w:numId w:val="1"/>
        </w:numPr>
      </w:pPr>
      <w:r>
        <w:t xml:space="preserve">Carol Felton-Shore </w:t>
      </w:r>
      <w:r w:rsidR="00F65534">
        <w:t xml:space="preserve">discussed Pennsylvania Immunization Coalition (PAIC) social media strategy. </w:t>
      </w:r>
    </w:p>
    <w:p w:rsidR="001B3412" w:rsidRPr="005B6C76" w:rsidRDefault="001B3412" w:rsidP="001B3412">
      <w:pPr>
        <w:pStyle w:val="ListParagraph"/>
        <w:numPr>
          <w:ilvl w:val="2"/>
          <w:numId w:val="1"/>
        </w:numPr>
      </w:pPr>
      <w:r>
        <w:t>Send Carol an</w:t>
      </w:r>
      <w:r w:rsidR="005B6C76">
        <w:t>y</w:t>
      </w:r>
      <w:r>
        <w:t xml:space="preserve"> email with ideas for posts: </w:t>
      </w:r>
      <w:hyperlink r:id="rId7" w:history="1">
        <w:r w:rsidR="005B6C76" w:rsidRPr="006C262C">
          <w:rPr>
            <w:rStyle w:val="Hyperlink"/>
            <w:b/>
          </w:rPr>
          <w:t>cafelton@verizon.net</w:t>
        </w:r>
      </w:hyperlink>
    </w:p>
    <w:p w:rsidR="005B6C76" w:rsidRDefault="005B6C76" w:rsidP="005B6C76">
      <w:pPr>
        <w:ind w:left="1980"/>
      </w:pPr>
    </w:p>
    <w:p w:rsidR="00D84F85" w:rsidRDefault="00F65534" w:rsidP="00F65534">
      <w:pPr>
        <w:pStyle w:val="ListParagraph"/>
        <w:numPr>
          <w:ilvl w:val="2"/>
          <w:numId w:val="1"/>
        </w:numPr>
      </w:pPr>
      <w:r>
        <w:lastRenderedPageBreak/>
        <w:t>Please like and share posts and visit website.</w:t>
      </w:r>
    </w:p>
    <w:p w:rsidR="00F65534" w:rsidRDefault="00F65534" w:rsidP="00F65534">
      <w:pPr>
        <w:pStyle w:val="ListParagraph"/>
        <w:numPr>
          <w:ilvl w:val="2"/>
          <w:numId w:val="1"/>
        </w:numPr>
      </w:pPr>
      <w:r>
        <w:t xml:space="preserve">Website: </w:t>
      </w:r>
      <w:hyperlink r:id="rId8" w:history="1">
        <w:r w:rsidRPr="00AB41E4">
          <w:rPr>
            <w:rStyle w:val="Hyperlink"/>
          </w:rPr>
          <w:t>https://www.immunizepa.org/</w:t>
        </w:r>
      </w:hyperlink>
    </w:p>
    <w:p w:rsidR="00F65534" w:rsidRDefault="00F65534" w:rsidP="00F65534">
      <w:pPr>
        <w:pStyle w:val="ListParagraph"/>
        <w:numPr>
          <w:ilvl w:val="2"/>
          <w:numId w:val="1"/>
        </w:numPr>
      </w:pPr>
      <w:r>
        <w:t>Facebook:</w:t>
      </w:r>
      <w:hyperlink r:id="rId9" w:history="1">
        <w:r>
          <w:rPr>
            <w:rStyle w:val="Hyperlink"/>
          </w:rPr>
          <w:t xml:space="preserve"> </w:t>
        </w:r>
        <w:proofErr w:type="spellStart"/>
        <w:r w:rsidRPr="00AB41E4">
          <w:rPr>
            <w:rStyle w:val="Hyperlink"/>
          </w:rPr>
          <w:t>PennsylvaniaImmunizationCoalition</w:t>
        </w:r>
        <w:proofErr w:type="spellEnd"/>
      </w:hyperlink>
    </w:p>
    <w:p w:rsidR="00F65534" w:rsidRDefault="00F65534" w:rsidP="00F65534">
      <w:pPr>
        <w:pStyle w:val="ListParagraph"/>
        <w:numPr>
          <w:ilvl w:val="2"/>
          <w:numId w:val="1"/>
        </w:numPr>
      </w:pPr>
      <w:r>
        <w:t>Twitter: @</w:t>
      </w:r>
      <w:proofErr w:type="spellStart"/>
      <w:r w:rsidRPr="00F65534">
        <w:t>ImmunizePA</w:t>
      </w:r>
      <w:proofErr w:type="spellEnd"/>
    </w:p>
    <w:p w:rsidR="00092F25" w:rsidRDefault="00092F25" w:rsidP="00F65534">
      <w:pPr>
        <w:pStyle w:val="ListParagraph"/>
        <w:numPr>
          <w:ilvl w:val="1"/>
          <w:numId w:val="1"/>
        </w:numPr>
      </w:pPr>
      <w:r>
        <w:t>Please like and share MCIC social media posts</w:t>
      </w:r>
    </w:p>
    <w:p w:rsidR="00F65534" w:rsidRDefault="00F65534" w:rsidP="00092F25">
      <w:pPr>
        <w:pStyle w:val="ListParagraph"/>
        <w:numPr>
          <w:ilvl w:val="2"/>
          <w:numId w:val="1"/>
        </w:numPr>
      </w:pPr>
      <w:r>
        <w:t>MCIC Twitter: @</w:t>
      </w:r>
      <w:proofErr w:type="spellStart"/>
      <w:r>
        <w:t>mcicpa</w:t>
      </w:r>
      <w:proofErr w:type="spellEnd"/>
    </w:p>
    <w:p w:rsidR="00092F25" w:rsidRDefault="00F65534" w:rsidP="00092F25">
      <w:pPr>
        <w:pStyle w:val="ListParagraph"/>
        <w:numPr>
          <w:ilvl w:val="2"/>
          <w:numId w:val="1"/>
        </w:numPr>
      </w:pPr>
      <w:r>
        <w:t xml:space="preserve">MCIC Facebook: </w:t>
      </w:r>
      <w:r w:rsidRPr="00F65534">
        <w:t>Montgomery-County-Immuniz</w:t>
      </w:r>
      <w:r>
        <w:t>ation-Coalition</w:t>
      </w:r>
    </w:p>
    <w:p w:rsidR="00092F25" w:rsidRDefault="00092F25" w:rsidP="00092F25">
      <w:pPr>
        <w:pStyle w:val="ListParagraph"/>
        <w:numPr>
          <w:ilvl w:val="1"/>
          <w:numId w:val="1"/>
        </w:numPr>
      </w:pPr>
      <w:r>
        <w:t xml:space="preserve">Dr. Lorraine shared information regarding a new flu medication : </w:t>
      </w:r>
      <w:proofErr w:type="spellStart"/>
      <w:r>
        <w:t>Zofluza</w:t>
      </w:r>
      <w:proofErr w:type="spellEnd"/>
    </w:p>
    <w:p w:rsidR="00092F25" w:rsidRDefault="00092F25" w:rsidP="00092F25">
      <w:pPr>
        <w:pStyle w:val="ListParagraph"/>
        <w:numPr>
          <w:ilvl w:val="2"/>
          <w:numId w:val="1"/>
        </w:numPr>
      </w:pPr>
      <w:r>
        <w:t>Indicated for “at risk” populations</w:t>
      </w:r>
    </w:p>
    <w:p w:rsidR="00092F25" w:rsidRDefault="00092F25" w:rsidP="00092F25">
      <w:pPr>
        <w:pStyle w:val="ListParagraph"/>
        <w:numPr>
          <w:ilvl w:val="2"/>
          <w:numId w:val="1"/>
        </w:numPr>
      </w:pPr>
      <w:r>
        <w:t>One dose medication</w:t>
      </w:r>
    </w:p>
    <w:p w:rsidR="00092F25" w:rsidRDefault="00092F25" w:rsidP="00092F25">
      <w:pPr>
        <w:pStyle w:val="ListParagraph"/>
        <w:numPr>
          <w:ilvl w:val="1"/>
          <w:numId w:val="1"/>
        </w:numPr>
      </w:pPr>
      <w:r>
        <w:t>Aging and Adult and OPH submitted a request to HHS for Shingles Vaccine Outreach Program</w:t>
      </w:r>
    </w:p>
    <w:p w:rsidR="00092F25" w:rsidRDefault="00092F25" w:rsidP="00092F25">
      <w:pPr>
        <w:pStyle w:val="ListParagraph"/>
        <w:numPr>
          <w:ilvl w:val="2"/>
          <w:numId w:val="1"/>
        </w:numPr>
      </w:pPr>
      <w:r>
        <w:t>No update as of meeting date</w:t>
      </w:r>
    </w:p>
    <w:p w:rsidR="00092F25" w:rsidRDefault="00092F25" w:rsidP="00092F25">
      <w:pPr>
        <w:pStyle w:val="ListParagraph"/>
        <w:numPr>
          <w:ilvl w:val="2"/>
          <w:numId w:val="1"/>
        </w:numPr>
      </w:pPr>
      <w:proofErr w:type="spellStart"/>
      <w:r>
        <w:t>Shingrix</w:t>
      </w:r>
      <w:proofErr w:type="spellEnd"/>
      <w:r>
        <w:t xml:space="preserve"> is still back-ordered </w:t>
      </w:r>
    </w:p>
    <w:p w:rsidR="00A41239" w:rsidRDefault="00092F25" w:rsidP="00A41239">
      <w:pPr>
        <w:pStyle w:val="ListParagraph"/>
        <w:numPr>
          <w:ilvl w:val="1"/>
          <w:numId w:val="1"/>
        </w:numPr>
      </w:pPr>
      <w:r>
        <w:t>Marc Greenburg from P</w:t>
      </w:r>
      <w:r w:rsidR="005B6C76">
        <w:t>f</w:t>
      </w:r>
      <w:r>
        <w:t xml:space="preserve">izer shared that new promo materials are available in Spanish. </w:t>
      </w:r>
    </w:p>
    <w:p w:rsidR="00A41239" w:rsidRDefault="00A41239" w:rsidP="00A41239">
      <w:pPr>
        <w:ind w:left="1080"/>
      </w:pPr>
      <w:bookmarkStart w:id="0" w:name="_GoBack"/>
      <w:bookmarkEnd w:id="0"/>
    </w:p>
    <w:tbl>
      <w:tblPr>
        <w:tblW w:w="8894" w:type="dxa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344"/>
      </w:tblGrid>
      <w:tr w:rsidR="00556512" w:rsidRPr="00556512" w:rsidTr="006C09F7">
        <w:trPr>
          <w:trHeight w:val="232"/>
        </w:trPr>
        <w:tc>
          <w:tcPr>
            <w:tcW w:w="8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56512">
              <w:rPr>
                <w:rFonts w:ascii="Arial" w:eastAsia="Calibri" w:hAnsi="Arial" w:cs="Arial"/>
                <w:b/>
                <w:bCs/>
              </w:rPr>
              <w:t>2018-2019 Meeting Dates</w:t>
            </w:r>
          </w:p>
        </w:tc>
      </w:tr>
      <w:tr w:rsidR="00556512" w:rsidRPr="00556512" w:rsidTr="006C09F7">
        <w:trPr>
          <w:trHeight w:val="218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56512">
              <w:rPr>
                <w:rFonts w:ascii="Arial" w:eastAsia="Calibri" w:hAnsi="Arial" w:cs="Arial"/>
                <w:b/>
                <w:bCs/>
              </w:rPr>
              <w:t>General Meetings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56512">
              <w:rPr>
                <w:rFonts w:ascii="Arial" w:eastAsia="Calibri" w:hAnsi="Arial" w:cs="Arial"/>
                <w:b/>
                <w:bCs/>
              </w:rPr>
              <w:t>Steering Committee Meetings</w:t>
            </w:r>
          </w:p>
        </w:tc>
      </w:tr>
      <w:tr w:rsidR="00556512" w:rsidRPr="00556512" w:rsidTr="006C09F7">
        <w:trPr>
          <w:trHeight w:val="232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512" w:rsidRPr="00556512" w:rsidRDefault="00556512" w:rsidP="0055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9F7" w:rsidRPr="00556512" w:rsidTr="006C09F7">
        <w:trPr>
          <w:trHeight w:val="232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Wednesday, March 13, 2019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 xml:space="preserve">Tuesday, January 10, 2019 </w:t>
            </w:r>
            <w:r w:rsidRPr="00556512">
              <w:rPr>
                <w:rFonts w:ascii="Arial" w:eastAsia="Calibri" w:hAnsi="Arial" w:cs="Arial"/>
                <w:i/>
                <w:iCs/>
                <w:color w:val="FF0000"/>
              </w:rPr>
              <w:t>NEW DATE</w:t>
            </w:r>
          </w:p>
        </w:tc>
      </w:tr>
      <w:tr w:rsidR="006C09F7" w:rsidRPr="00556512" w:rsidTr="006C09F7">
        <w:trPr>
          <w:trHeight w:val="232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Wednesday, September 11, 2019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Tuesday, April 9, 2019</w:t>
            </w:r>
          </w:p>
        </w:tc>
      </w:tr>
      <w:tr w:rsidR="006C09F7" w:rsidRPr="00556512" w:rsidTr="006C09F7">
        <w:trPr>
          <w:trHeight w:val="232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Wednesday, December 11, 2019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Tuesday, July 9, 2019</w:t>
            </w:r>
          </w:p>
        </w:tc>
      </w:tr>
      <w:tr w:rsidR="006C09F7" w:rsidRPr="00556512" w:rsidTr="002F2F34">
        <w:trPr>
          <w:trHeight w:val="218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9F7" w:rsidRPr="00556512" w:rsidRDefault="006C09F7" w:rsidP="006C09F7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F7" w:rsidRPr="00556512" w:rsidRDefault="006C09F7" w:rsidP="00556512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</w:rPr>
              <w:t>Tuesday, October 8, 2019</w:t>
            </w:r>
          </w:p>
        </w:tc>
      </w:tr>
      <w:tr w:rsidR="006C09F7" w:rsidRPr="00556512" w:rsidTr="0017447D">
        <w:trPr>
          <w:trHeight w:val="237"/>
        </w:trPr>
        <w:tc>
          <w:tcPr>
            <w:tcW w:w="8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F7" w:rsidRPr="00556512" w:rsidRDefault="006C09F7" w:rsidP="006C09F7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</w:rPr>
            </w:pPr>
            <w:r w:rsidRPr="00556512">
              <w:rPr>
                <w:rFonts w:ascii="Arial" w:eastAsia="Calibri" w:hAnsi="Arial" w:cs="Arial"/>
                <w:b/>
                <w:bCs/>
                <w:color w:val="FF0000"/>
              </w:rPr>
              <w:t>2019 Annual MCIC Dinner: May 8, 2018</w:t>
            </w:r>
          </w:p>
        </w:tc>
      </w:tr>
    </w:tbl>
    <w:p w:rsidR="00556512" w:rsidRDefault="00556512" w:rsidP="00556512"/>
    <w:sectPr w:rsidR="005565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9F" w:rsidRDefault="00C3329F" w:rsidP="001943A2">
      <w:pPr>
        <w:spacing w:after="0" w:line="240" w:lineRule="auto"/>
      </w:pPr>
      <w:r>
        <w:separator/>
      </w:r>
    </w:p>
  </w:endnote>
  <w:endnote w:type="continuationSeparator" w:id="0">
    <w:p w:rsidR="00C3329F" w:rsidRDefault="00C3329F" w:rsidP="0019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1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735" w:rsidRDefault="009E1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735" w:rsidRDefault="009E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9F" w:rsidRDefault="00C3329F" w:rsidP="001943A2">
      <w:pPr>
        <w:spacing w:after="0" w:line="240" w:lineRule="auto"/>
      </w:pPr>
      <w:r>
        <w:separator/>
      </w:r>
    </w:p>
  </w:footnote>
  <w:footnote w:type="continuationSeparator" w:id="0">
    <w:p w:rsidR="00C3329F" w:rsidRDefault="00C3329F" w:rsidP="0019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E" w:rsidRDefault="00F43A4B" w:rsidP="00A7161E">
    <w:pPr>
      <w:pStyle w:val="Formal1"/>
      <w:jc w:val="center"/>
      <w:rPr>
        <w:sz w:val="8"/>
      </w:rPr>
    </w:pPr>
    <w:r>
      <w:rPr>
        <w:noProof/>
      </w:rPr>
      <w:drawing>
        <wp:inline distT="0" distB="0" distL="0" distR="0" wp14:anchorId="18641433" wp14:editId="5267B793">
          <wp:extent cx="2266950" cy="914400"/>
          <wp:effectExtent l="0" t="0" r="0" b="0"/>
          <wp:docPr id="1" name="Picture 1" descr="mcic logo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ic logo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61E" w:rsidRDefault="00A7161E">
    <w:pPr>
      <w:pStyle w:val="Header"/>
    </w:pPr>
  </w:p>
  <w:p w:rsidR="00A7161E" w:rsidRDefault="00A71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F67"/>
    <w:multiLevelType w:val="hybridMultilevel"/>
    <w:tmpl w:val="0B24D9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3F70048"/>
    <w:multiLevelType w:val="hybridMultilevel"/>
    <w:tmpl w:val="AFC6E51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62120B"/>
    <w:multiLevelType w:val="hybridMultilevel"/>
    <w:tmpl w:val="6440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2"/>
    <w:rsid w:val="00034966"/>
    <w:rsid w:val="00037059"/>
    <w:rsid w:val="000635DF"/>
    <w:rsid w:val="00092F25"/>
    <w:rsid w:val="00133F27"/>
    <w:rsid w:val="00150474"/>
    <w:rsid w:val="001943A2"/>
    <w:rsid w:val="001B3412"/>
    <w:rsid w:val="001D4583"/>
    <w:rsid w:val="00253D21"/>
    <w:rsid w:val="003062A4"/>
    <w:rsid w:val="003154DE"/>
    <w:rsid w:val="003C31D3"/>
    <w:rsid w:val="003C7BA2"/>
    <w:rsid w:val="00466E8E"/>
    <w:rsid w:val="004C620A"/>
    <w:rsid w:val="004C6718"/>
    <w:rsid w:val="004C6D85"/>
    <w:rsid w:val="004E290E"/>
    <w:rsid w:val="00500922"/>
    <w:rsid w:val="0053542B"/>
    <w:rsid w:val="00535F9F"/>
    <w:rsid w:val="00556512"/>
    <w:rsid w:val="005B045F"/>
    <w:rsid w:val="005B6C76"/>
    <w:rsid w:val="006C09F7"/>
    <w:rsid w:val="00761857"/>
    <w:rsid w:val="00833FF9"/>
    <w:rsid w:val="008632E1"/>
    <w:rsid w:val="008A7B6A"/>
    <w:rsid w:val="008C4209"/>
    <w:rsid w:val="00907EE3"/>
    <w:rsid w:val="00951F04"/>
    <w:rsid w:val="009B24D5"/>
    <w:rsid w:val="009E09BE"/>
    <w:rsid w:val="009E1735"/>
    <w:rsid w:val="009F56EF"/>
    <w:rsid w:val="009F7312"/>
    <w:rsid w:val="00A41239"/>
    <w:rsid w:val="00A61B1B"/>
    <w:rsid w:val="00A679C9"/>
    <w:rsid w:val="00A7161E"/>
    <w:rsid w:val="00B5256D"/>
    <w:rsid w:val="00B63A91"/>
    <w:rsid w:val="00B70DBB"/>
    <w:rsid w:val="00B855C2"/>
    <w:rsid w:val="00BB09D2"/>
    <w:rsid w:val="00C229AA"/>
    <w:rsid w:val="00C3329F"/>
    <w:rsid w:val="00C46185"/>
    <w:rsid w:val="00C7114B"/>
    <w:rsid w:val="00CB2DD7"/>
    <w:rsid w:val="00D84F85"/>
    <w:rsid w:val="00D92BF3"/>
    <w:rsid w:val="00E65AA3"/>
    <w:rsid w:val="00ED2774"/>
    <w:rsid w:val="00F24F19"/>
    <w:rsid w:val="00F43A4B"/>
    <w:rsid w:val="00F65534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D54A"/>
  <w15:docId w15:val="{7BFB8528-07C0-4325-ACD9-02ACB6F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A2"/>
  </w:style>
  <w:style w:type="paragraph" w:styleId="Footer">
    <w:name w:val="footer"/>
    <w:basedOn w:val="Normal"/>
    <w:link w:val="Foot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A2"/>
  </w:style>
  <w:style w:type="paragraph" w:styleId="ListParagraph">
    <w:name w:val="List Paragraph"/>
    <w:basedOn w:val="Normal"/>
    <w:uiPriority w:val="34"/>
    <w:qFormat/>
    <w:rsid w:val="001943A2"/>
    <w:pPr>
      <w:ind w:left="720"/>
      <w:contextualSpacing/>
    </w:pPr>
  </w:style>
  <w:style w:type="paragraph" w:customStyle="1" w:styleId="Formal1">
    <w:name w:val="Formal1"/>
    <w:basedOn w:val="Normal"/>
    <w:rsid w:val="00A716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l2">
    <w:name w:val="Formal2"/>
    <w:basedOn w:val="Formal1"/>
    <w:rsid w:val="00A7161E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A716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5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9077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unizep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felton@verizo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nnsylvaniaImmunizationCoali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Shannon</dc:creator>
  <cp:lastModifiedBy>Giacomucci, Monica</cp:lastModifiedBy>
  <cp:revision>5</cp:revision>
  <cp:lastPrinted>2018-09-19T20:37:00Z</cp:lastPrinted>
  <dcterms:created xsi:type="dcterms:W3CDTF">2019-01-07T19:00:00Z</dcterms:created>
  <dcterms:modified xsi:type="dcterms:W3CDTF">2019-01-07T21:16:00Z</dcterms:modified>
</cp:coreProperties>
</file>