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7131" w14:textId="0B833577" w:rsidR="000D517B" w:rsidRDefault="000D517B" w:rsidP="00D61DEA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6991CAAA" wp14:editId="236263F8">
            <wp:extent cx="1424940" cy="10515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C imag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A9F90" w14:textId="7BB5D067" w:rsidR="00E20983" w:rsidRDefault="00D61DEA" w:rsidP="000D517B">
      <w:pPr>
        <w:jc w:val="center"/>
        <w:rPr>
          <w:b/>
        </w:rPr>
      </w:pPr>
      <w:r>
        <w:rPr>
          <w:b/>
        </w:rPr>
        <w:t>BERKS IMMUNIZATION COALITION</w:t>
      </w:r>
    </w:p>
    <w:p w14:paraId="37BA9F91" w14:textId="055A3676" w:rsidR="00D61DEA" w:rsidRDefault="00D61DEA" w:rsidP="00D61DEA">
      <w:pPr>
        <w:jc w:val="center"/>
        <w:rPr>
          <w:b/>
        </w:rPr>
      </w:pPr>
      <w:r>
        <w:rPr>
          <w:b/>
        </w:rPr>
        <w:t>GENERAL MEETING MINUTES</w:t>
      </w:r>
    </w:p>
    <w:p w14:paraId="59B218AE" w14:textId="07EFBBCD" w:rsidR="004B6BAC" w:rsidRDefault="00916C77" w:rsidP="004B6BAC">
      <w:pPr>
        <w:jc w:val="center"/>
        <w:rPr>
          <w:b/>
        </w:rPr>
      </w:pPr>
      <w:r>
        <w:rPr>
          <w:b/>
        </w:rPr>
        <w:t>March 30, 2021</w:t>
      </w:r>
    </w:p>
    <w:p w14:paraId="08447DA6" w14:textId="77777777" w:rsidR="00095B6B" w:rsidRDefault="00095B6B" w:rsidP="00095B6B">
      <w:pPr>
        <w:rPr>
          <w:b/>
        </w:rPr>
      </w:pPr>
    </w:p>
    <w:p w14:paraId="14AD67F1" w14:textId="03B87350" w:rsidR="00626206" w:rsidRDefault="00095B6B" w:rsidP="00626206">
      <w:pPr>
        <w:rPr>
          <w:b/>
        </w:rPr>
      </w:pPr>
      <w:r>
        <w:rPr>
          <w:b/>
        </w:rPr>
        <w:t>Attendees</w:t>
      </w:r>
      <w:r w:rsidR="00A94AD1">
        <w:rPr>
          <w:b/>
        </w:rPr>
        <w:t xml:space="preserve">: </w:t>
      </w:r>
      <w:r w:rsidR="00407F27">
        <w:rPr>
          <w:b/>
        </w:rPr>
        <w:t xml:space="preserve">Nicole Berger, John Vogel, Kim Moleski, Sarah </w:t>
      </w:r>
      <w:r w:rsidR="00876564">
        <w:rPr>
          <w:b/>
        </w:rPr>
        <w:t>Kinsey, Tara Smith</w:t>
      </w:r>
      <w:r w:rsidR="00F963FD">
        <w:rPr>
          <w:b/>
        </w:rPr>
        <w:t>, Tracy Ravert, Lisa Reiter, Kim Young, Tracy Sch</w:t>
      </w:r>
      <w:r w:rsidR="00521EBC">
        <w:rPr>
          <w:b/>
        </w:rPr>
        <w:t>ei</w:t>
      </w:r>
      <w:r w:rsidR="00F963FD">
        <w:rPr>
          <w:b/>
        </w:rPr>
        <w:t>rer, Rose Grill, Cheryl Byrne</w:t>
      </w:r>
      <w:r w:rsidR="004031B8">
        <w:rPr>
          <w:b/>
        </w:rPr>
        <w:t xml:space="preserve">, Stephanie Mihailescu, Peter Auth, Eric White, Jessica Long, Fadeke Salako, Deana Cortino, Andy Krug, </w:t>
      </w:r>
      <w:r w:rsidR="00C47DCF">
        <w:rPr>
          <w:b/>
        </w:rPr>
        <w:t>Kathy Bingaman</w:t>
      </w:r>
    </w:p>
    <w:p w14:paraId="1F847B3A" w14:textId="771EB40C" w:rsidR="00095B6B" w:rsidRPr="00626206" w:rsidRDefault="00095B6B" w:rsidP="00626206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26206">
        <w:rPr>
          <w:b/>
          <w:sz w:val="24"/>
          <w:szCs w:val="24"/>
        </w:rPr>
        <w:t>OLD BUSINESS</w:t>
      </w:r>
    </w:p>
    <w:p w14:paraId="79BBB506" w14:textId="41DB54C2" w:rsidR="00095B6B" w:rsidRPr="0012185F" w:rsidRDefault="00095B6B" w:rsidP="0012185F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Approval of Minutes</w:t>
      </w:r>
      <w:r w:rsidR="00CD46AF">
        <w:rPr>
          <w:sz w:val="24"/>
          <w:szCs w:val="24"/>
        </w:rPr>
        <w:t xml:space="preserve"> </w:t>
      </w:r>
      <w:r w:rsidR="00B52949">
        <w:rPr>
          <w:sz w:val="24"/>
          <w:szCs w:val="24"/>
        </w:rPr>
        <w:t>– Tracy Ravert, Rose Grill</w:t>
      </w:r>
    </w:p>
    <w:p w14:paraId="322C7C33" w14:textId="01E3358B" w:rsidR="0012185F" w:rsidRPr="00095B6B" w:rsidRDefault="0012185F" w:rsidP="0012185F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Treasury Report </w:t>
      </w:r>
      <w:r w:rsidR="00B52949">
        <w:rPr>
          <w:sz w:val="24"/>
          <w:szCs w:val="24"/>
        </w:rPr>
        <w:t>-</w:t>
      </w:r>
      <w:r w:rsidR="008D3406">
        <w:rPr>
          <w:sz w:val="24"/>
          <w:szCs w:val="24"/>
        </w:rPr>
        <w:t>Balance $10,476.69.  New Treasurer – Tracy Ravert.  Tracy Sch</w:t>
      </w:r>
      <w:r w:rsidR="00521EBC">
        <w:rPr>
          <w:sz w:val="24"/>
          <w:szCs w:val="24"/>
        </w:rPr>
        <w:t>ei</w:t>
      </w:r>
      <w:r w:rsidR="005F6A8D">
        <w:rPr>
          <w:sz w:val="24"/>
          <w:szCs w:val="24"/>
        </w:rPr>
        <w:t>rer secondary signer</w:t>
      </w:r>
    </w:p>
    <w:p w14:paraId="13228A73" w14:textId="2D00BCE8" w:rsidR="00095B6B" w:rsidRPr="00DE7D03" w:rsidRDefault="00095B6B" w:rsidP="0012185F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DOH Report</w:t>
      </w:r>
      <w:r w:rsidR="005F6A8D">
        <w:rPr>
          <w:sz w:val="24"/>
          <w:szCs w:val="24"/>
        </w:rPr>
        <w:t xml:space="preserve"> – No reported VPD’s (other than Covid) in the 1</w:t>
      </w:r>
      <w:r w:rsidR="005F6A8D" w:rsidRPr="005F6A8D">
        <w:rPr>
          <w:sz w:val="24"/>
          <w:szCs w:val="24"/>
          <w:vertAlign w:val="superscript"/>
        </w:rPr>
        <w:t>st</w:t>
      </w:r>
      <w:r w:rsidR="005F6A8D">
        <w:rPr>
          <w:sz w:val="24"/>
          <w:szCs w:val="24"/>
        </w:rPr>
        <w:t xml:space="preserve"> quarter</w:t>
      </w:r>
    </w:p>
    <w:p w14:paraId="105BD0F3" w14:textId="6F49217B" w:rsidR="00DE7D03" w:rsidRPr="00095B6B" w:rsidRDefault="00DE7D03" w:rsidP="0012185F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Twitter account @BerksCoalition.  Please share!</w:t>
      </w:r>
    </w:p>
    <w:p w14:paraId="0A54DEF7" w14:textId="177440F6" w:rsidR="00095B6B" w:rsidRDefault="00095B6B" w:rsidP="00095B6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61ECE7FE" w14:textId="5567916E" w:rsidR="00E718D3" w:rsidRPr="001A21D5" w:rsidRDefault="001A21D5" w:rsidP="00E718D3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lastRenderedPageBreak/>
        <w:t>COVID vaccine rollout</w:t>
      </w:r>
      <w:r w:rsidR="003C6699">
        <w:rPr>
          <w:bCs/>
          <w:sz w:val="24"/>
          <w:szCs w:val="24"/>
        </w:rPr>
        <w:t xml:space="preserve"> - </w:t>
      </w:r>
      <w:hyperlink r:id="rId7" w:history="1">
        <w:r w:rsidR="003C6699">
          <w:rPr>
            <w:rStyle w:val="Hyperlink"/>
          </w:rPr>
          <w:t>COVID-19 Vaccine Providers (pa.gov)</w:t>
        </w:r>
      </w:hyperlink>
      <w:r w:rsidR="003C6699">
        <w:t xml:space="preserve"> </w:t>
      </w:r>
    </w:p>
    <w:p w14:paraId="1CA863E3" w14:textId="4819B32E" w:rsidR="001A21D5" w:rsidRPr="009B652A" w:rsidRDefault="001A21D5" w:rsidP="001A21D5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Current issues with finding a vaccine </w:t>
      </w:r>
      <w:r w:rsidR="00197873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197873">
        <w:rPr>
          <w:bCs/>
          <w:sz w:val="24"/>
          <w:szCs w:val="24"/>
        </w:rPr>
        <w:t>As per Rose Grill the DOH provider network has been narrowed</w:t>
      </w:r>
      <w:r w:rsidR="002D7A84">
        <w:rPr>
          <w:bCs/>
          <w:sz w:val="24"/>
          <w:szCs w:val="24"/>
        </w:rPr>
        <w:t xml:space="preserve"> to a more focused network.  Those with high throughput in a short amount of time and </w:t>
      </w:r>
      <w:r w:rsidR="009B652A">
        <w:rPr>
          <w:bCs/>
          <w:sz w:val="24"/>
          <w:szCs w:val="24"/>
        </w:rPr>
        <w:t>can</w:t>
      </w:r>
      <w:r w:rsidR="002D7A84">
        <w:rPr>
          <w:bCs/>
          <w:sz w:val="24"/>
          <w:szCs w:val="24"/>
        </w:rPr>
        <w:t xml:space="preserve"> comply with the Secretary of Health’s order of administering 80% of vaccine ordered within 5 days</w:t>
      </w:r>
    </w:p>
    <w:p w14:paraId="5153D4E5" w14:textId="522957C6" w:rsidR="009B652A" w:rsidRPr="00243C59" w:rsidRDefault="009B652A" w:rsidP="001A21D5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More retail pharmacies being added to the </w:t>
      </w:r>
      <w:r w:rsidR="000E5CC4">
        <w:rPr>
          <w:bCs/>
          <w:sz w:val="24"/>
          <w:szCs w:val="24"/>
        </w:rPr>
        <w:t>Federal Pharmacy Program</w:t>
      </w:r>
    </w:p>
    <w:p w14:paraId="171933BA" w14:textId="4E4E8F36" w:rsidR="00243C59" w:rsidRPr="008D7A0E" w:rsidRDefault="00243C59" w:rsidP="001A21D5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Map on DOH website is continually revised to reflect providers with vaccine and links to contact them</w:t>
      </w:r>
    </w:p>
    <w:p w14:paraId="36D8E25C" w14:textId="790871BF" w:rsidR="008D7A0E" w:rsidRPr="00521EBC" w:rsidRDefault="008D7A0E" w:rsidP="001A21D5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 w:rsidRPr="00521EBC">
        <w:rPr>
          <w:bCs/>
          <w:sz w:val="24"/>
          <w:szCs w:val="24"/>
        </w:rPr>
        <w:t xml:space="preserve">Seekers </w:t>
      </w:r>
      <w:r w:rsidR="00A14E05" w:rsidRPr="00521EBC">
        <w:rPr>
          <w:bCs/>
          <w:sz w:val="24"/>
          <w:szCs w:val="24"/>
        </w:rPr>
        <w:t>–</w:t>
      </w:r>
      <w:r w:rsidRPr="00521EBC">
        <w:rPr>
          <w:bCs/>
          <w:sz w:val="24"/>
          <w:szCs w:val="24"/>
        </w:rPr>
        <w:t xml:space="preserve"> </w:t>
      </w:r>
      <w:r w:rsidR="00521EBC" w:rsidRPr="00521EBC">
        <w:rPr>
          <w:bCs/>
          <w:sz w:val="24"/>
          <w:szCs w:val="24"/>
        </w:rPr>
        <w:t xml:space="preserve">John Vogel mentioned this Facebook group that assists seniors and others without access to computers and/or lacking computer literacy to find open local COVID vaccine appointments. </w:t>
      </w:r>
    </w:p>
    <w:p w14:paraId="02BD7D91" w14:textId="042D3F74" w:rsidR="00A14E05" w:rsidRPr="009634D5" w:rsidRDefault="00A14E05" w:rsidP="001A21D5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Phases – Please refer to the DOH website </w:t>
      </w:r>
      <w:hyperlink r:id="rId8" w:history="1">
        <w:r w:rsidR="006A64D9">
          <w:rPr>
            <w:rStyle w:val="Hyperlink"/>
          </w:rPr>
          <w:t>COVID-19 Vaccine (pa.gov)</w:t>
        </w:r>
      </w:hyperlink>
    </w:p>
    <w:p w14:paraId="56E7F355" w14:textId="7D9A6891" w:rsidR="009634D5" w:rsidRPr="00BE67B4" w:rsidRDefault="00BA6AC2" w:rsidP="001A21D5">
      <w:pPr>
        <w:pStyle w:val="ListParagraph"/>
        <w:numPr>
          <w:ilvl w:val="2"/>
          <w:numId w:val="4"/>
        </w:numPr>
        <w:rPr>
          <w:rFonts w:cstheme="minorHAnsi"/>
          <w:b/>
          <w:sz w:val="24"/>
          <w:szCs w:val="24"/>
        </w:rPr>
      </w:pPr>
      <w:r w:rsidRPr="00BA6AC2">
        <w:rPr>
          <w:rFonts w:cstheme="minorHAnsi"/>
          <w:sz w:val="24"/>
          <w:szCs w:val="24"/>
        </w:rPr>
        <w:t>Special initiative to vaccinate more than 100,000 Pre-K to 12 teachers and school staff across Pennsylvania is completed</w:t>
      </w:r>
    </w:p>
    <w:p w14:paraId="27AA7F49" w14:textId="318ECC54" w:rsidR="00BE67B4" w:rsidRPr="001506CA" w:rsidRDefault="00BE67B4" w:rsidP="001A21D5">
      <w:pPr>
        <w:pStyle w:val="ListParagraph"/>
        <w:numPr>
          <w:ilvl w:val="2"/>
          <w:numId w:val="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Fadeke </w:t>
      </w:r>
      <w:r w:rsidR="00E750B9">
        <w:rPr>
          <w:rFonts w:cstheme="minorHAnsi"/>
          <w:sz w:val="24"/>
          <w:szCs w:val="24"/>
        </w:rPr>
        <w:t>Salako, Oakside Pharmacy reports many Reading citizens, mostly Hispanic, have no computer access</w:t>
      </w:r>
      <w:r w:rsidR="00C160E4">
        <w:rPr>
          <w:rFonts w:cstheme="minorHAnsi"/>
          <w:sz w:val="24"/>
          <w:szCs w:val="24"/>
        </w:rPr>
        <w:t xml:space="preserve">, they are manually scheduling.  In need of volunteers to assist with clinics.  Please contact Fadeke with your interest @ </w:t>
      </w:r>
      <w:r w:rsidR="00A61A5D">
        <w:rPr>
          <w:rFonts w:ascii="Helvetica" w:hAnsi="Helvetica"/>
          <w:color w:val="666666"/>
          <w:sz w:val="20"/>
          <w:szCs w:val="20"/>
          <w:shd w:val="clear" w:color="auto" w:fill="FFFFFF"/>
        </w:rPr>
        <w:t>484-663-5760</w:t>
      </w:r>
    </w:p>
    <w:p w14:paraId="4E418FBA" w14:textId="164BBA6E" w:rsidR="001506CA" w:rsidRPr="00CC0551" w:rsidRDefault="007D51EA" w:rsidP="001A21D5">
      <w:pPr>
        <w:pStyle w:val="ListParagraph"/>
        <w:numPr>
          <w:ilvl w:val="2"/>
          <w:numId w:val="4"/>
        </w:numPr>
        <w:rPr>
          <w:rFonts w:cstheme="minorHAnsi"/>
          <w:b/>
          <w:sz w:val="24"/>
          <w:szCs w:val="24"/>
        </w:rPr>
      </w:pPr>
      <w:r w:rsidRPr="00624A3A">
        <w:rPr>
          <w:rFonts w:cstheme="minorHAnsi"/>
          <w:sz w:val="24"/>
          <w:szCs w:val="24"/>
          <w:shd w:val="clear" w:color="auto" w:fill="FFFFFF"/>
        </w:rPr>
        <w:t>John Vogel, Office of Ageing – will assi</w:t>
      </w:r>
      <w:r w:rsidR="00624A3A" w:rsidRPr="00624A3A">
        <w:rPr>
          <w:rFonts w:cstheme="minorHAnsi"/>
          <w:sz w:val="24"/>
          <w:szCs w:val="24"/>
          <w:shd w:val="clear" w:color="auto" w:fill="FFFFFF"/>
        </w:rPr>
        <w:t>st senior</w:t>
      </w:r>
      <w:r w:rsidR="00B247EB">
        <w:rPr>
          <w:rFonts w:cstheme="minorHAnsi"/>
          <w:sz w:val="24"/>
          <w:szCs w:val="24"/>
          <w:shd w:val="clear" w:color="auto" w:fill="FFFFFF"/>
        </w:rPr>
        <w:t>s</w:t>
      </w:r>
      <w:r w:rsidR="00624A3A" w:rsidRPr="00624A3A">
        <w:rPr>
          <w:rFonts w:cstheme="minorHAnsi"/>
          <w:sz w:val="24"/>
          <w:szCs w:val="24"/>
          <w:shd w:val="clear" w:color="auto" w:fill="FFFFFF"/>
        </w:rPr>
        <w:t xml:space="preserve"> 60 and older to schedule appointments 610-478-6500</w:t>
      </w:r>
    </w:p>
    <w:p w14:paraId="723BDE82" w14:textId="0FAE95B9" w:rsidR="00CC0551" w:rsidRPr="001313D4" w:rsidRDefault="00CC0551" w:rsidP="001A21D5">
      <w:pPr>
        <w:pStyle w:val="ListParagraph"/>
        <w:numPr>
          <w:ilvl w:val="2"/>
          <w:numId w:val="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Tower Health </w:t>
      </w:r>
      <w:r w:rsidR="00BB4849">
        <w:rPr>
          <w:rFonts w:cstheme="minorHAnsi"/>
          <w:sz w:val="24"/>
          <w:szCs w:val="24"/>
          <w:shd w:val="clear" w:color="auto" w:fill="FFFFFF"/>
        </w:rPr>
        <w:t>hotline for those without computer access 484-659-3000</w:t>
      </w:r>
    </w:p>
    <w:p w14:paraId="37B29CF8" w14:textId="38204700" w:rsidR="001313D4" w:rsidRPr="00BB4849" w:rsidRDefault="001313D4" w:rsidP="001A21D5">
      <w:pPr>
        <w:pStyle w:val="ListParagraph"/>
        <w:numPr>
          <w:ilvl w:val="2"/>
          <w:numId w:val="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Students from area Nursing Programs have been volunteering as vaccinators at</w:t>
      </w:r>
      <w:r w:rsidR="00521EBC">
        <w:rPr>
          <w:rFonts w:cstheme="minorHAnsi"/>
          <w:sz w:val="24"/>
          <w:szCs w:val="24"/>
          <w:shd w:val="clear" w:color="auto" w:fill="FFFFFF"/>
        </w:rPr>
        <w:t xml:space="preserve"> COVID</w:t>
      </w:r>
      <w:r>
        <w:rPr>
          <w:rFonts w:cstheme="minorHAnsi"/>
          <w:sz w:val="24"/>
          <w:szCs w:val="24"/>
          <w:shd w:val="clear" w:color="auto" w:fill="FFFFFF"/>
        </w:rPr>
        <w:t xml:space="preserve"> clinics</w:t>
      </w:r>
    </w:p>
    <w:p w14:paraId="5BBC0C69" w14:textId="7C01009B" w:rsidR="00BB4849" w:rsidRPr="00624A3A" w:rsidRDefault="00BB4849" w:rsidP="00F74A2D">
      <w:pPr>
        <w:pStyle w:val="ListParagraph"/>
        <w:ind w:left="2160"/>
        <w:rPr>
          <w:rFonts w:cstheme="minorHAnsi"/>
          <w:b/>
          <w:sz w:val="24"/>
          <w:szCs w:val="24"/>
        </w:rPr>
      </w:pPr>
    </w:p>
    <w:p w14:paraId="614E6958" w14:textId="6797CAB2" w:rsidR="00095B6B" w:rsidRPr="008E5D73" w:rsidRDefault="00095B6B" w:rsidP="00095B6B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Planning Activities</w:t>
      </w:r>
      <w:r w:rsidR="008E5D73">
        <w:rPr>
          <w:sz w:val="24"/>
          <w:szCs w:val="24"/>
        </w:rPr>
        <w:t xml:space="preserve"> 2021</w:t>
      </w:r>
    </w:p>
    <w:p w14:paraId="45480F17" w14:textId="1DB63889" w:rsidR="008E5D73" w:rsidRPr="00DA7CAF" w:rsidRDefault="008E5D73" w:rsidP="008E5D73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Tracy S. reached out to Eric White, Redner’s Markets</w:t>
      </w:r>
      <w:r w:rsidR="00E621E5">
        <w:rPr>
          <w:sz w:val="24"/>
          <w:szCs w:val="24"/>
        </w:rPr>
        <w:t xml:space="preserve"> for space in their quarterly magazine to promote immunizations.  Tracy S. and Tracy R. will pen an article for the July/August issue in celebration on National Immunization Awareness Month</w:t>
      </w:r>
      <w:r w:rsidR="003A10DB">
        <w:rPr>
          <w:sz w:val="24"/>
          <w:szCs w:val="24"/>
        </w:rPr>
        <w:t>.  Focus will be on general immunizations</w:t>
      </w:r>
      <w:r w:rsidR="00421E81">
        <w:rPr>
          <w:sz w:val="24"/>
          <w:szCs w:val="24"/>
        </w:rPr>
        <w:t xml:space="preserve"> as well as back to school</w:t>
      </w:r>
    </w:p>
    <w:p w14:paraId="72A39E08" w14:textId="7033732A" w:rsidR="00DA7CAF" w:rsidRPr="000C54BC" w:rsidRDefault="00DA7CAF" w:rsidP="008E5D73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Tracy S. spoke with Tom Dumas, GSK Medical Science Liaison</w:t>
      </w:r>
      <w:r w:rsidR="00B36FA3">
        <w:rPr>
          <w:sz w:val="24"/>
          <w:szCs w:val="24"/>
        </w:rPr>
        <w:t xml:space="preserve"> regarding a virtual educational event.  </w:t>
      </w:r>
      <w:r w:rsidR="005F5377">
        <w:rPr>
          <w:sz w:val="24"/>
          <w:szCs w:val="24"/>
        </w:rPr>
        <w:t>BIC education versus provider event</w:t>
      </w:r>
    </w:p>
    <w:p w14:paraId="00D60BF2" w14:textId="390DF227" w:rsidR="000C54BC" w:rsidRPr="007330DE" w:rsidRDefault="00DC1459" w:rsidP="008E5D73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Group discussion regarding two week deferral pre and post COVID vaccine of other vaccinations.  </w:t>
      </w:r>
      <w:r w:rsidR="00D72EA4">
        <w:rPr>
          <w:sz w:val="24"/>
          <w:szCs w:val="24"/>
        </w:rPr>
        <w:t xml:space="preserve">John stated this is a difficult concept for seniors.  Suggestion was made to do educational program on </w:t>
      </w:r>
      <w:r w:rsidR="00AF2EE9">
        <w:rPr>
          <w:sz w:val="24"/>
          <w:szCs w:val="24"/>
        </w:rPr>
        <w:t>Berks County TV (BCTV).  Tracy S. will reach out the Marlee Watts at BCTV.  John has hosted in the past and is willing to assist</w:t>
      </w:r>
      <w:r w:rsidR="00225692">
        <w:rPr>
          <w:sz w:val="24"/>
          <w:szCs w:val="24"/>
        </w:rPr>
        <w:t>.  Suggested that seniors always discuss with their PCP</w:t>
      </w:r>
    </w:p>
    <w:p w14:paraId="670F92A4" w14:textId="02E3130F" w:rsidR="007330DE" w:rsidRPr="0057205F" w:rsidRDefault="007330DE" w:rsidP="008E5D73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Tara Smith mentioned the Dr. Niki Parkinson, Merck, is also available for educational programs that are non-branded</w:t>
      </w:r>
    </w:p>
    <w:p w14:paraId="5C5ED2F5" w14:textId="06229A5D" w:rsidR="0057205F" w:rsidRPr="00E17E1F" w:rsidRDefault="0057205F" w:rsidP="008E5D73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Fightin Phils </w:t>
      </w:r>
      <w:r w:rsidR="005340E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340E0">
        <w:rPr>
          <w:sz w:val="24"/>
          <w:szCs w:val="24"/>
        </w:rPr>
        <w:t>Tracy R. will check if any dates are available</w:t>
      </w:r>
      <w:r w:rsidR="00213367">
        <w:rPr>
          <w:sz w:val="24"/>
          <w:szCs w:val="24"/>
        </w:rPr>
        <w:t xml:space="preserve"> this summer to sponsor a table </w:t>
      </w:r>
    </w:p>
    <w:p w14:paraId="5D1DE0B8" w14:textId="7F085822" w:rsidR="00095B6B" w:rsidRPr="00095B6B" w:rsidRDefault="00095B6B" w:rsidP="00095B6B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PAIC</w:t>
      </w:r>
      <w:r w:rsidR="00070F04">
        <w:rPr>
          <w:sz w:val="24"/>
          <w:szCs w:val="24"/>
        </w:rPr>
        <w:t xml:space="preserve"> </w:t>
      </w:r>
      <w:r w:rsidR="00536C13">
        <w:rPr>
          <w:sz w:val="24"/>
          <w:szCs w:val="24"/>
        </w:rPr>
        <w:t>– PIC cancelled for 2021</w:t>
      </w:r>
    </w:p>
    <w:p w14:paraId="3C19963B" w14:textId="13E0C98E" w:rsidR="00095B6B" w:rsidRPr="004123C0" w:rsidRDefault="00095B6B" w:rsidP="00095B6B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Legislative Committee</w:t>
      </w:r>
    </w:p>
    <w:p w14:paraId="52FA0E33" w14:textId="77777777" w:rsidR="00136BA7" w:rsidRPr="00136BA7" w:rsidRDefault="004123C0" w:rsidP="004123C0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Contact your legislators with vaccine issues – </w:t>
      </w:r>
      <w:r w:rsidR="00136BA7">
        <w:rPr>
          <w:sz w:val="24"/>
          <w:szCs w:val="24"/>
        </w:rPr>
        <w:t>John stated he has talked to local legislators who state they are receiving 200-400 calls/day</w:t>
      </w:r>
    </w:p>
    <w:p w14:paraId="0FA8D291" w14:textId="5E683186" w:rsidR="004123C0" w:rsidRPr="00C148FB" w:rsidRDefault="007E0486" w:rsidP="004123C0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hyperlink r:id="rId9" w:history="1">
        <w:r w:rsidR="00DA6DB7" w:rsidRPr="00B43922">
          <w:rPr>
            <w:rStyle w:val="Hyperlink"/>
            <w:sz w:val="24"/>
            <w:szCs w:val="24"/>
          </w:rPr>
          <w:t>www.legis.state.pa.us/cfdocs/legis/home/find.cfm</w:t>
        </w:r>
      </w:hyperlink>
      <w:r w:rsidR="00C148FB">
        <w:rPr>
          <w:sz w:val="24"/>
          <w:szCs w:val="24"/>
        </w:rPr>
        <w:t xml:space="preserve"> </w:t>
      </w:r>
    </w:p>
    <w:p w14:paraId="3B89269B" w14:textId="7E2A1A11" w:rsidR="0012185F" w:rsidRPr="00536C13" w:rsidRDefault="00C148FB" w:rsidP="0012185F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Other </w:t>
      </w:r>
      <w:r w:rsidR="00F52E19">
        <w:rPr>
          <w:sz w:val="24"/>
          <w:szCs w:val="24"/>
        </w:rPr>
        <w:t>items of discussio</w:t>
      </w:r>
      <w:r w:rsidR="0012185F">
        <w:rPr>
          <w:sz w:val="24"/>
          <w:szCs w:val="24"/>
        </w:rPr>
        <w:t>n</w:t>
      </w:r>
    </w:p>
    <w:p w14:paraId="3036F8FC" w14:textId="3900858D" w:rsidR="00536C13" w:rsidRPr="00E03FDD" w:rsidRDefault="00536C13" w:rsidP="00536C13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Lisa Reiter reported that Tower Health at Home (former BVNA) received $10,000</w:t>
      </w:r>
      <w:r w:rsidR="00B72117">
        <w:rPr>
          <w:sz w:val="24"/>
          <w:szCs w:val="24"/>
        </w:rPr>
        <w:t xml:space="preserve"> to continue providing immunizations.  Clinics are scheduled 2</w:t>
      </w:r>
      <w:r w:rsidR="00B72117" w:rsidRPr="00B72117">
        <w:rPr>
          <w:sz w:val="24"/>
          <w:szCs w:val="24"/>
          <w:vertAlign w:val="superscript"/>
        </w:rPr>
        <w:t>nd</w:t>
      </w:r>
      <w:r w:rsidR="00B72117">
        <w:rPr>
          <w:sz w:val="24"/>
          <w:szCs w:val="24"/>
        </w:rPr>
        <w:t xml:space="preserve"> Tuesday and last Thursday of each month.  </w:t>
      </w:r>
    </w:p>
    <w:p w14:paraId="64103BE0" w14:textId="1CFBBAC3" w:rsidR="00E03FDD" w:rsidRPr="00A125B5" w:rsidRDefault="007265B2" w:rsidP="00536C13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Tracy Ravert reported </w:t>
      </w:r>
      <w:r w:rsidR="00E03FDD">
        <w:rPr>
          <w:sz w:val="24"/>
          <w:szCs w:val="24"/>
        </w:rPr>
        <w:t>Reading School District VFC held vaccination clinics 3x/week all year. Show rate was only 30%</w:t>
      </w:r>
      <w:r>
        <w:rPr>
          <w:sz w:val="24"/>
          <w:szCs w:val="24"/>
        </w:rPr>
        <w:t xml:space="preserve">.  Planning to visit all the middle schools this spring for </w:t>
      </w:r>
      <w:r w:rsidR="007330DE">
        <w:rPr>
          <w:sz w:val="24"/>
          <w:szCs w:val="24"/>
        </w:rPr>
        <w:t xml:space="preserve">adolescent catch-up </w:t>
      </w:r>
    </w:p>
    <w:p w14:paraId="00389686" w14:textId="4EA17454" w:rsidR="00A125B5" w:rsidRPr="0012185F" w:rsidRDefault="00A125B5" w:rsidP="00536C13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Nicole Berger </w:t>
      </w:r>
      <w:r w:rsidR="00266FA8">
        <w:rPr>
          <w:sz w:val="24"/>
          <w:szCs w:val="24"/>
        </w:rPr>
        <w:t>h</w:t>
      </w:r>
      <w:r>
        <w:rPr>
          <w:sz w:val="24"/>
          <w:szCs w:val="24"/>
        </w:rPr>
        <w:t>as graciously accepted the position of BIC Secretary – thank you, Nicole!!</w:t>
      </w:r>
    </w:p>
    <w:p w14:paraId="56FF7963" w14:textId="0F001581" w:rsidR="00095B6B" w:rsidRPr="0012185F" w:rsidRDefault="0012185F" w:rsidP="0012185F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12185F">
        <w:rPr>
          <w:sz w:val="24"/>
          <w:szCs w:val="24"/>
        </w:rPr>
        <w:t>Meet</w:t>
      </w:r>
      <w:r w:rsidR="00095B6B" w:rsidRPr="0012185F">
        <w:rPr>
          <w:sz w:val="24"/>
          <w:szCs w:val="24"/>
        </w:rPr>
        <w:t>ing Dates</w:t>
      </w:r>
      <w:r w:rsidR="00213367">
        <w:rPr>
          <w:sz w:val="24"/>
          <w:szCs w:val="24"/>
        </w:rPr>
        <w:t xml:space="preserve"> – June 29</w:t>
      </w:r>
      <w:r w:rsidR="00365326">
        <w:rPr>
          <w:sz w:val="24"/>
          <w:szCs w:val="24"/>
        </w:rPr>
        <w:t xml:space="preserve"> and September 28</w:t>
      </w:r>
    </w:p>
    <w:p w14:paraId="54490EEE" w14:textId="77777777" w:rsidR="00095B6B" w:rsidRPr="00095B6B" w:rsidRDefault="00095B6B" w:rsidP="00095B6B">
      <w:pPr>
        <w:pStyle w:val="ListParagraph"/>
        <w:rPr>
          <w:b/>
          <w:sz w:val="24"/>
          <w:szCs w:val="24"/>
        </w:rPr>
      </w:pPr>
    </w:p>
    <w:p w14:paraId="37BA9F99" w14:textId="77777777" w:rsidR="00113817" w:rsidRDefault="00113817" w:rsidP="00113817">
      <w:r>
        <w:t>Respectfully submitted,</w:t>
      </w:r>
    </w:p>
    <w:p w14:paraId="37BA9F9A" w14:textId="6593398E" w:rsidR="00113817" w:rsidRPr="00455AB7" w:rsidRDefault="00455AB7" w:rsidP="00113817">
      <w:pPr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lastRenderedPageBreak/>
        <w:t>Rose</w:t>
      </w:r>
    </w:p>
    <w:p w14:paraId="37BA9F9B" w14:textId="77777777" w:rsidR="00113817" w:rsidRDefault="00113817" w:rsidP="00113817">
      <w:r>
        <w:t>Rosemary Grill, RN</w:t>
      </w:r>
    </w:p>
    <w:p w14:paraId="37BA9F9C" w14:textId="77777777" w:rsidR="00113817" w:rsidRDefault="00113817" w:rsidP="00113817">
      <w:r>
        <w:t xml:space="preserve">Berks Immunization Coalition Secretary  </w:t>
      </w:r>
    </w:p>
    <w:p w14:paraId="37BA9F9D" w14:textId="77777777" w:rsidR="00113817" w:rsidRDefault="00113817" w:rsidP="00113817">
      <w:pPr>
        <w:pStyle w:val="ListParagraph"/>
        <w:ind w:left="1080"/>
      </w:pPr>
    </w:p>
    <w:p w14:paraId="37BA9F9E" w14:textId="77777777" w:rsidR="00113817" w:rsidRDefault="00113817" w:rsidP="00113817">
      <w:pPr>
        <w:pStyle w:val="ListParagraph"/>
        <w:ind w:left="1440"/>
      </w:pPr>
    </w:p>
    <w:p w14:paraId="37BA9F9F" w14:textId="77777777" w:rsidR="00060FF6" w:rsidRPr="00060FF6" w:rsidRDefault="00060FF6" w:rsidP="00060FF6">
      <w:pPr>
        <w:rPr>
          <w:b/>
        </w:rPr>
      </w:pPr>
    </w:p>
    <w:p w14:paraId="37BA9FA0" w14:textId="77777777" w:rsidR="00060FF6" w:rsidRPr="00060FF6" w:rsidRDefault="00060FF6" w:rsidP="00060FF6">
      <w:pPr>
        <w:rPr>
          <w:b/>
        </w:rPr>
      </w:pPr>
    </w:p>
    <w:p w14:paraId="37BA9FA1" w14:textId="77777777" w:rsidR="00060FF6" w:rsidRPr="00060FF6" w:rsidRDefault="00060FF6" w:rsidP="00060FF6">
      <w:pPr>
        <w:ind w:left="1440"/>
      </w:pPr>
    </w:p>
    <w:p w14:paraId="37BA9FA2" w14:textId="77777777" w:rsidR="00060FF6" w:rsidRPr="00060FF6" w:rsidRDefault="00060FF6" w:rsidP="00060FF6">
      <w:pPr>
        <w:ind w:left="1080"/>
        <w:rPr>
          <w:b/>
        </w:rPr>
      </w:pPr>
    </w:p>
    <w:p w14:paraId="37BA9FA3" w14:textId="77777777" w:rsidR="00060FF6" w:rsidRDefault="00060FF6" w:rsidP="00060FF6">
      <w:pPr>
        <w:pStyle w:val="ListParagraph"/>
        <w:ind w:left="2160"/>
      </w:pPr>
    </w:p>
    <w:p w14:paraId="37BA9FA4" w14:textId="77777777" w:rsidR="00060FF6" w:rsidRDefault="00060FF6" w:rsidP="00060FF6">
      <w:pPr>
        <w:pStyle w:val="ListParagraph"/>
        <w:ind w:left="2160"/>
      </w:pPr>
    </w:p>
    <w:p w14:paraId="37BA9FA5" w14:textId="77777777" w:rsidR="00D61DEA" w:rsidRDefault="00D61DEA" w:rsidP="005E4846">
      <w:pPr>
        <w:pStyle w:val="ListParagraph"/>
        <w:ind w:left="1080"/>
      </w:pPr>
      <w:r>
        <w:t xml:space="preserve"> </w:t>
      </w:r>
    </w:p>
    <w:p w14:paraId="37BA9FA6" w14:textId="77777777" w:rsidR="00D61DEA" w:rsidRDefault="00D61DEA" w:rsidP="00D61DEA"/>
    <w:p w14:paraId="37BA9FA7" w14:textId="77777777" w:rsidR="00D61DEA" w:rsidRPr="00D61DEA" w:rsidRDefault="00D61DEA" w:rsidP="00D61DEA"/>
    <w:sectPr w:rsidR="00D61DEA" w:rsidRPr="00D61DEA" w:rsidSect="000D51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E072F"/>
    <w:multiLevelType w:val="hybridMultilevel"/>
    <w:tmpl w:val="E140D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17183"/>
    <w:multiLevelType w:val="hybridMultilevel"/>
    <w:tmpl w:val="57FCEC0A"/>
    <w:lvl w:ilvl="0" w:tplc="DD965DEA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BA108DF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57070"/>
    <w:multiLevelType w:val="hybridMultilevel"/>
    <w:tmpl w:val="8626EAC4"/>
    <w:lvl w:ilvl="0" w:tplc="E86072F6">
      <w:start w:val="1"/>
      <w:numFmt w:val="upperRoman"/>
      <w:lvlText w:val="%1."/>
      <w:lvlJc w:val="left"/>
      <w:pPr>
        <w:ind w:left="99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A269F"/>
    <w:multiLevelType w:val="hybridMultilevel"/>
    <w:tmpl w:val="00645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EA"/>
    <w:rsid w:val="000129E3"/>
    <w:rsid w:val="00031982"/>
    <w:rsid w:val="00035DD6"/>
    <w:rsid w:val="00055093"/>
    <w:rsid w:val="00060FF6"/>
    <w:rsid w:val="00070F04"/>
    <w:rsid w:val="00071556"/>
    <w:rsid w:val="000809B4"/>
    <w:rsid w:val="000922C9"/>
    <w:rsid w:val="00095B6B"/>
    <w:rsid w:val="00095C13"/>
    <w:rsid w:val="000B09BB"/>
    <w:rsid w:val="000B25E5"/>
    <w:rsid w:val="000C54BC"/>
    <w:rsid w:val="000D517B"/>
    <w:rsid w:val="000E3E3D"/>
    <w:rsid w:val="000E5CC4"/>
    <w:rsid w:val="00113817"/>
    <w:rsid w:val="0012185F"/>
    <w:rsid w:val="001313D4"/>
    <w:rsid w:val="00136BA7"/>
    <w:rsid w:val="001506CA"/>
    <w:rsid w:val="00197873"/>
    <w:rsid w:val="001A21D5"/>
    <w:rsid w:val="001D780A"/>
    <w:rsid w:val="00213367"/>
    <w:rsid w:val="00225692"/>
    <w:rsid w:val="00236FA0"/>
    <w:rsid w:val="00243C59"/>
    <w:rsid w:val="00266FA8"/>
    <w:rsid w:val="00272B8C"/>
    <w:rsid w:val="00284C46"/>
    <w:rsid w:val="002949C5"/>
    <w:rsid w:val="00296EF5"/>
    <w:rsid w:val="002D6AAB"/>
    <w:rsid w:val="002D7A84"/>
    <w:rsid w:val="002E3D8F"/>
    <w:rsid w:val="002E47D2"/>
    <w:rsid w:val="002F7E15"/>
    <w:rsid w:val="0035796C"/>
    <w:rsid w:val="00365326"/>
    <w:rsid w:val="003A10DB"/>
    <w:rsid w:val="003A50F1"/>
    <w:rsid w:val="003A7534"/>
    <w:rsid w:val="003C3AEE"/>
    <w:rsid w:val="003C6699"/>
    <w:rsid w:val="003D30A0"/>
    <w:rsid w:val="003D4C21"/>
    <w:rsid w:val="004031B8"/>
    <w:rsid w:val="00407F27"/>
    <w:rsid w:val="004123C0"/>
    <w:rsid w:val="00420B63"/>
    <w:rsid w:val="00421E81"/>
    <w:rsid w:val="004345CF"/>
    <w:rsid w:val="00434CF6"/>
    <w:rsid w:val="00446F25"/>
    <w:rsid w:val="0045411D"/>
    <w:rsid w:val="00455AB7"/>
    <w:rsid w:val="004617BF"/>
    <w:rsid w:val="004814D5"/>
    <w:rsid w:val="004B6BAC"/>
    <w:rsid w:val="004C3AF7"/>
    <w:rsid w:val="004E0720"/>
    <w:rsid w:val="004F451A"/>
    <w:rsid w:val="00521EBC"/>
    <w:rsid w:val="00526206"/>
    <w:rsid w:val="005340E0"/>
    <w:rsid w:val="00536C13"/>
    <w:rsid w:val="00546311"/>
    <w:rsid w:val="00553F49"/>
    <w:rsid w:val="0057205F"/>
    <w:rsid w:val="00574369"/>
    <w:rsid w:val="00575BFA"/>
    <w:rsid w:val="005E4846"/>
    <w:rsid w:val="005F281E"/>
    <w:rsid w:val="005F282A"/>
    <w:rsid w:val="005F5377"/>
    <w:rsid w:val="005F6A8D"/>
    <w:rsid w:val="00624A3A"/>
    <w:rsid w:val="00626206"/>
    <w:rsid w:val="006460DF"/>
    <w:rsid w:val="00687329"/>
    <w:rsid w:val="006A64D9"/>
    <w:rsid w:val="0070378C"/>
    <w:rsid w:val="00711322"/>
    <w:rsid w:val="007265B2"/>
    <w:rsid w:val="007330DE"/>
    <w:rsid w:val="00752BF3"/>
    <w:rsid w:val="00753720"/>
    <w:rsid w:val="007A47C9"/>
    <w:rsid w:val="007D51EA"/>
    <w:rsid w:val="007E0486"/>
    <w:rsid w:val="00810123"/>
    <w:rsid w:val="00810455"/>
    <w:rsid w:val="00814794"/>
    <w:rsid w:val="00865E13"/>
    <w:rsid w:val="0086663E"/>
    <w:rsid w:val="008678C4"/>
    <w:rsid w:val="00867966"/>
    <w:rsid w:val="00870099"/>
    <w:rsid w:val="00876564"/>
    <w:rsid w:val="00886FD2"/>
    <w:rsid w:val="008D3406"/>
    <w:rsid w:val="008D6C51"/>
    <w:rsid w:val="008D7A0E"/>
    <w:rsid w:val="008E07E1"/>
    <w:rsid w:val="008E5D73"/>
    <w:rsid w:val="008F46C1"/>
    <w:rsid w:val="00916C77"/>
    <w:rsid w:val="00925149"/>
    <w:rsid w:val="00930E50"/>
    <w:rsid w:val="00931FAD"/>
    <w:rsid w:val="00951537"/>
    <w:rsid w:val="009634D5"/>
    <w:rsid w:val="00995204"/>
    <w:rsid w:val="009B652A"/>
    <w:rsid w:val="009E0825"/>
    <w:rsid w:val="009E1F98"/>
    <w:rsid w:val="00A125B5"/>
    <w:rsid w:val="00A14E05"/>
    <w:rsid w:val="00A25C27"/>
    <w:rsid w:val="00A61A5D"/>
    <w:rsid w:val="00A61E2E"/>
    <w:rsid w:val="00A66100"/>
    <w:rsid w:val="00A94AD1"/>
    <w:rsid w:val="00AF2EE9"/>
    <w:rsid w:val="00AF75E1"/>
    <w:rsid w:val="00B110E1"/>
    <w:rsid w:val="00B247EB"/>
    <w:rsid w:val="00B36FA3"/>
    <w:rsid w:val="00B52949"/>
    <w:rsid w:val="00B63ED3"/>
    <w:rsid w:val="00B72117"/>
    <w:rsid w:val="00B767AB"/>
    <w:rsid w:val="00BA0135"/>
    <w:rsid w:val="00BA6AC2"/>
    <w:rsid w:val="00BB4849"/>
    <w:rsid w:val="00BB7BBA"/>
    <w:rsid w:val="00BE292A"/>
    <w:rsid w:val="00BE67B4"/>
    <w:rsid w:val="00C148FB"/>
    <w:rsid w:val="00C160E4"/>
    <w:rsid w:val="00C23943"/>
    <w:rsid w:val="00C47DCF"/>
    <w:rsid w:val="00C52520"/>
    <w:rsid w:val="00C91F42"/>
    <w:rsid w:val="00CB29B7"/>
    <w:rsid w:val="00CC0551"/>
    <w:rsid w:val="00CD048E"/>
    <w:rsid w:val="00CD46AF"/>
    <w:rsid w:val="00CD4D91"/>
    <w:rsid w:val="00CE6AF5"/>
    <w:rsid w:val="00D55D10"/>
    <w:rsid w:val="00D61DEA"/>
    <w:rsid w:val="00D61E8D"/>
    <w:rsid w:val="00D64645"/>
    <w:rsid w:val="00D72CFB"/>
    <w:rsid w:val="00D72EA4"/>
    <w:rsid w:val="00DA6DB7"/>
    <w:rsid w:val="00DA7CAF"/>
    <w:rsid w:val="00DC1459"/>
    <w:rsid w:val="00DD6AAE"/>
    <w:rsid w:val="00DE7D03"/>
    <w:rsid w:val="00E03FDD"/>
    <w:rsid w:val="00E17E1F"/>
    <w:rsid w:val="00E20983"/>
    <w:rsid w:val="00E55C7A"/>
    <w:rsid w:val="00E621E5"/>
    <w:rsid w:val="00E718D3"/>
    <w:rsid w:val="00E750B9"/>
    <w:rsid w:val="00EA2837"/>
    <w:rsid w:val="00EB0D2A"/>
    <w:rsid w:val="00EB612C"/>
    <w:rsid w:val="00EF39B4"/>
    <w:rsid w:val="00F52E19"/>
    <w:rsid w:val="00F74A2D"/>
    <w:rsid w:val="00F82524"/>
    <w:rsid w:val="00F963FD"/>
    <w:rsid w:val="00FA785A"/>
    <w:rsid w:val="00FB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A9F90"/>
  <w15:docId w15:val="{582CB7CE-B982-4130-A977-8FBACB68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D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4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6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012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01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64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pa.gov/topics/disease/coronavirus/Vaccine/Pages/Vaccine.asp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health.pa.gov/topics/programs/immunizations/Pages/COVID-19-Vaccine-Provider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gis.state.pa.us/cfdocs/legis/home/find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B1511-4D83-4A2C-8C6D-742B88A1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Health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DOHUSER</dc:creator>
  <cp:lastModifiedBy>Berger, Nicole</cp:lastModifiedBy>
  <cp:revision>2</cp:revision>
  <dcterms:created xsi:type="dcterms:W3CDTF">2021-06-28T14:35:00Z</dcterms:created>
  <dcterms:modified xsi:type="dcterms:W3CDTF">2021-06-28T14:35:00Z</dcterms:modified>
</cp:coreProperties>
</file>