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131" w14:textId="0B833577" w:rsidR="000D517B" w:rsidRDefault="000D517B" w:rsidP="00D61DEA">
      <w:pPr>
        <w:jc w:val="center"/>
        <w:rPr>
          <w:b/>
        </w:rPr>
      </w:pPr>
      <w:r>
        <w:rPr>
          <w:b/>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55A3676" w:rsidR="00D61DEA" w:rsidRDefault="00D61DEA" w:rsidP="00D61DEA">
      <w:pPr>
        <w:jc w:val="center"/>
        <w:rPr>
          <w:b/>
        </w:rPr>
      </w:pPr>
      <w:r>
        <w:rPr>
          <w:b/>
        </w:rPr>
        <w:t>GENERAL MEETING MINUTES</w:t>
      </w:r>
    </w:p>
    <w:p w14:paraId="38D355E4" w14:textId="6C0F226A" w:rsidR="00055093" w:rsidRDefault="006045BD" w:rsidP="00055093">
      <w:pPr>
        <w:jc w:val="center"/>
        <w:rPr>
          <w:b/>
        </w:rPr>
      </w:pPr>
      <w:r>
        <w:rPr>
          <w:b/>
        </w:rPr>
        <w:t>September 17, 2019</w:t>
      </w:r>
    </w:p>
    <w:p w14:paraId="08447DA6" w14:textId="77777777" w:rsidR="00095B6B" w:rsidRDefault="00095B6B" w:rsidP="00095B6B">
      <w:pPr>
        <w:rPr>
          <w:b/>
        </w:rPr>
      </w:pPr>
    </w:p>
    <w:p w14:paraId="4D8C1F0C" w14:textId="2838CCA9" w:rsidR="006045BD" w:rsidRDefault="00095B6B" w:rsidP="00626206">
      <w:pPr>
        <w:rPr>
          <w:b/>
        </w:rPr>
      </w:pPr>
      <w:r>
        <w:rPr>
          <w:b/>
        </w:rPr>
        <w:t xml:space="preserve">Attendees:  </w:t>
      </w:r>
      <w:r w:rsidR="006045BD">
        <w:rPr>
          <w:b/>
        </w:rPr>
        <w:t>Harryl Allen, Rose Grill, Cindy Hinsey, Eve Kimball, Andy Krug, Maria Melendez, Kim Moleski, Tracy Scheirer, Tara Smith, Karen Wang, Kim Young</w:t>
      </w:r>
    </w:p>
    <w:p w14:paraId="1F847B3A" w14:textId="771EB40C" w:rsidR="00095B6B" w:rsidRPr="00626206" w:rsidRDefault="00095B6B" w:rsidP="00626206">
      <w:pPr>
        <w:pStyle w:val="ListParagraph"/>
        <w:numPr>
          <w:ilvl w:val="0"/>
          <w:numId w:val="4"/>
        </w:numPr>
        <w:rPr>
          <w:b/>
          <w:sz w:val="24"/>
          <w:szCs w:val="24"/>
        </w:rPr>
      </w:pPr>
      <w:r w:rsidRPr="00626206">
        <w:rPr>
          <w:b/>
          <w:sz w:val="24"/>
          <w:szCs w:val="24"/>
        </w:rPr>
        <w:t>OLD BUSINESS</w:t>
      </w:r>
    </w:p>
    <w:p w14:paraId="0263A244" w14:textId="518B9EED" w:rsidR="00095B6B" w:rsidRPr="00095B6B" w:rsidRDefault="00095B6B" w:rsidP="00095B6B">
      <w:pPr>
        <w:pStyle w:val="ListParagraph"/>
        <w:numPr>
          <w:ilvl w:val="1"/>
          <w:numId w:val="4"/>
        </w:numPr>
        <w:rPr>
          <w:b/>
          <w:sz w:val="24"/>
          <w:szCs w:val="24"/>
        </w:rPr>
      </w:pPr>
      <w:r>
        <w:rPr>
          <w:sz w:val="24"/>
          <w:szCs w:val="24"/>
        </w:rPr>
        <w:t>Approval of Minutes</w:t>
      </w:r>
      <w:r w:rsidR="00CD46AF">
        <w:rPr>
          <w:sz w:val="24"/>
          <w:szCs w:val="24"/>
        </w:rPr>
        <w:t xml:space="preserve"> – </w:t>
      </w:r>
      <w:r w:rsidR="006045BD">
        <w:rPr>
          <w:sz w:val="24"/>
          <w:szCs w:val="24"/>
        </w:rPr>
        <w:t>Kim Moleski, Rose Grill</w:t>
      </w:r>
    </w:p>
    <w:p w14:paraId="79BBB506" w14:textId="04218B38" w:rsidR="00095B6B" w:rsidRPr="00095B6B" w:rsidRDefault="00095B6B" w:rsidP="00095B6B">
      <w:pPr>
        <w:pStyle w:val="ListParagraph"/>
        <w:numPr>
          <w:ilvl w:val="1"/>
          <w:numId w:val="4"/>
        </w:numPr>
        <w:rPr>
          <w:b/>
          <w:sz w:val="24"/>
          <w:szCs w:val="24"/>
        </w:rPr>
      </w:pPr>
      <w:r>
        <w:rPr>
          <w:sz w:val="24"/>
          <w:szCs w:val="24"/>
        </w:rPr>
        <w:t>Treasury Report</w:t>
      </w:r>
      <w:r w:rsidR="00CD46AF">
        <w:rPr>
          <w:sz w:val="24"/>
          <w:szCs w:val="24"/>
        </w:rPr>
        <w:t xml:space="preserve"> – </w:t>
      </w:r>
      <w:r w:rsidR="006045BD">
        <w:rPr>
          <w:sz w:val="24"/>
          <w:szCs w:val="24"/>
        </w:rPr>
        <w:t>No changes, funds remain a $3776.69.  Tara Livinghouse has resigned as Treasurer.  Please consider volunteering for this position. Time required is minimal. If interested, contact Tracy Scheirer.</w:t>
      </w:r>
    </w:p>
    <w:p w14:paraId="1E137579" w14:textId="4E9B73C1" w:rsidR="001E658A" w:rsidRPr="001E658A" w:rsidRDefault="00095B6B" w:rsidP="001E658A">
      <w:pPr>
        <w:pStyle w:val="ListParagraph"/>
        <w:numPr>
          <w:ilvl w:val="1"/>
          <w:numId w:val="4"/>
        </w:numPr>
        <w:rPr>
          <w:b/>
          <w:sz w:val="24"/>
          <w:szCs w:val="24"/>
        </w:rPr>
      </w:pPr>
      <w:r>
        <w:rPr>
          <w:sz w:val="24"/>
          <w:szCs w:val="24"/>
        </w:rPr>
        <w:t>DOH Report</w:t>
      </w:r>
      <w:r w:rsidR="00B767AB">
        <w:rPr>
          <w:sz w:val="24"/>
          <w:szCs w:val="24"/>
        </w:rPr>
        <w:t xml:space="preserve"> </w:t>
      </w:r>
      <w:r w:rsidR="002E47D2">
        <w:rPr>
          <w:sz w:val="24"/>
          <w:szCs w:val="24"/>
        </w:rPr>
        <w:t>–</w:t>
      </w:r>
      <w:r w:rsidR="00B767AB">
        <w:rPr>
          <w:sz w:val="24"/>
          <w:szCs w:val="24"/>
        </w:rPr>
        <w:t xml:space="preserve"> </w:t>
      </w:r>
      <w:r w:rsidR="006045BD">
        <w:rPr>
          <w:sz w:val="24"/>
          <w:szCs w:val="24"/>
        </w:rPr>
        <w:t xml:space="preserve">Sporadic cases of varicella, pertussis in Berks County.  No outbreaks.  Discussion on </w:t>
      </w:r>
      <w:r w:rsidR="001E658A">
        <w:rPr>
          <w:sz w:val="24"/>
          <w:szCs w:val="24"/>
        </w:rPr>
        <w:t xml:space="preserve">measles and the </w:t>
      </w:r>
      <w:r w:rsidR="006045BD">
        <w:rPr>
          <w:sz w:val="24"/>
          <w:szCs w:val="24"/>
        </w:rPr>
        <w:t>current Hepatitis A outbreak that is affecting the state</w:t>
      </w:r>
      <w:r w:rsidR="001E658A">
        <w:rPr>
          <w:sz w:val="24"/>
          <w:szCs w:val="24"/>
        </w:rPr>
        <w:t>.</w:t>
      </w:r>
      <w:r w:rsidR="00E72B93" w:rsidRPr="00E72B93">
        <w:t xml:space="preserve"> </w:t>
      </w:r>
      <w:r w:rsidR="00E72B93">
        <w:t xml:space="preserve">A </w:t>
      </w:r>
      <w:r w:rsidR="00E72B93" w:rsidRPr="00E72B93">
        <w:rPr>
          <w:sz w:val="24"/>
          <w:szCs w:val="24"/>
        </w:rPr>
        <w:t xml:space="preserve">$50,000.00 grant from Governor Wolf </w:t>
      </w:r>
      <w:r w:rsidR="00E72B93">
        <w:rPr>
          <w:sz w:val="24"/>
          <w:szCs w:val="24"/>
        </w:rPr>
        <w:t xml:space="preserve">was awarded </w:t>
      </w:r>
      <w:bookmarkStart w:id="0" w:name="_GoBack"/>
      <w:bookmarkEnd w:id="0"/>
      <w:r w:rsidR="00E72B93" w:rsidRPr="00E72B93">
        <w:rPr>
          <w:sz w:val="24"/>
          <w:szCs w:val="24"/>
        </w:rPr>
        <w:t>to purchase Hep A vaccines to be distributed in Pittsburgh, Bethlehem, Allentown, and Philadelphia.</w:t>
      </w:r>
    </w:p>
    <w:p w14:paraId="4C796DD6" w14:textId="6583CA46" w:rsidR="006045BD" w:rsidRPr="001E658A" w:rsidRDefault="006045BD" w:rsidP="001E658A">
      <w:pPr>
        <w:pStyle w:val="ListParagraph"/>
        <w:numPr>
          <w:ilvl w:val="1"/>
          <w:numId w:val="4"/>
        </w:numPr>
        <w:rPr>
          <w:b/>
          <w:sz w:val="24"/>
          <w:szCs w:val="24"/>
        </w:rPr>
      </w:pPr>
      <w:r w:rsidRPr="001E658A">
        <w:rPr>
          <w:sz w:val="24"/>
          <w:szCs w:val="24"/>
        </w:rPr>
        <w:t>PIC Meeting June 27</w:t>
      </w:r>
      <w:r w:rsidRPr="001E658A">
        <w:rPr>
          <w:sz w:val="24"/>
          <w:szCs w:val="24"/>
          <w:vertAlign w:val="superscript"/>
        </w:rPr>
        <w:t>th</w:t>
      </w:r>
      <w:r w:rsidRPr="001E658A">
        <w:rPr>
          <w:sz w:val="24"/>
          <w:szCs w:val="24"/>
        </w:rPr>
        <w:t xml:space="preserve"> – Harryl stated that attendance was increased from previous years, over 350 attendees.  </w:t>
      </w:r>
      <w:r w:rsidR="00995410">
        <w:rPr>
          <w:sz w:val="24"/>
          <w:szCs w:val="24"/>
        </w:rPr>
        <w:t>This was the first year that</w:t>
      </w:r>
      <w:r w:rsidR="009144D1" w:rsidRPr="001E658A">
        <w:rPr>
          <w:sz w:val="24"/>
          <w:szCs w:val="24"/>
        </w:rPr>
        <w:t xml:space="preserve"> media coverage was present. The Planning Committee is working on next year’s conference which will be held at the Harrisburg Hilton on June 18, 2020 with the PAIC meeting on June 17, 2020.</w:t>
      </w:r>
    </w:p>
    <w:p w14:paraId="0A0433B5" w14:textId="72E451EA" w:rsidR="009144D1" w:rsidRPr="001E658A" w:rsidRDefault="009144D1" w:rsidP="00095B6B">
      <w:pPr>
        <w:pStyle w:val="ListParagraph"/>
        <w:numPr>
          <w:ilvl w:val="1"/>
          <w:numId w:val="4"/>
        </w:numPr>
        <w:rPr>
          <w:b/>
          <w:sz w:val="24"/>
          <w:szCs w:val="24"/>
        </w:rPr>
      </w:pPr>
      <w:r>
        <w:rPr>
          <w:sz w:val="24"/>
          <w:szCs w:val="24"/>
        </w:rPr>
        <w:t>Bus Campaign – Bus logo – Don’t Wait, Vaccinate!  It’s a general message t</w:t>
      </w:r>
      <w:r w:rsidR="00995410">
        <w:rPr>
          <w:sz w:val="24"/>
          <w:szCs w:val="24"/>
        </w:rPr>
        <w:t>hat is easy to understand.  A Q</w:t>
      </w:r>
      <w:r>
        <w:rPr>
          <w:sz w:val="24"/>
          <w:szCs w:val="24"/>
        </w:rPr>
        <w:t xml:space="preserve">R code will be included with a short survey.  Tracy Ravert has all the materials and Tracy R. and Tracy S. will finalize the project.  </w:t>
      </w:r>
    </w:p>
    <w:p w14:paraId="308098F5" w14:textId="77777777" w:rsidR="001A686E" w:rsidRPr="001A686E" w:rsidRDefault="001E658A" w:rsidP="001A686E">
      <w:pPr>
        <w:pStyle w:val="ListParagraph"/>
        <w:numPr>
          <w:ilvl w:val="1"/>
          <w:numId w:val="4"/>
        </w:numPr>
        <w:rPr>
          <w:b/>
          <w:sz w:val="24"/>
          <w:szCs w:val="24"/>
        </w:rPr>
      </w:pPr>
      <w:r>
        <w:rPr>
          <w:sz w:val="24"/>
          <w:szCs w:val="24"/>
        </w:rPr>
        <w:t>August 4</w:t>
      </w:r>
      <w:r w:rsidRPr="001E658A">
        <w:rPr>
          <w:sz w:val="24"/>
          <w:szCs w:val="24"/>
          <w:vertAlign w:val="superscript"/>
        </w:rPr>
        <w:t>th</w:t>
      </w:r>
      <w:r>
        <w:rPr>
          <w:sz w:val="24"/>
          <w:szCs w:val="24"/>
        </w:rPr>
        <w:t xml:space="preserve"> – Fightin’ Phils game was a success.  Thanks to volunteers Tracy R., Tracy S., Kim and Nicole!  Many kids were in attendance, Harry Potter theme day.  Redner’s was not able to support us this year, however BIC was given a 50% discount to participate.  Cost $500.  This is </w:t>
      </w:r>
      <w:r w:rsidR="001A686E">
        <w:rPr>
          <w:sz w:val="24"/>
          <w:szCs w:val="24"/>
        </w:rPr>
        <w:t>a high-profile</w:t>
      </w:r>
      <w:r>
        <w:rPr>
          <w:sz w:val="24"/>
          <w:szCs w:val="24"/>
        </w:rPr>
        <w:t xml:space="preserve"> event for the BIC and the group decided to continue yearly.  Please see attachment for pictures of the event.  Volunteers spoke with many families regarding the importance of immunizations and the kids enjoyed the giveaways of lip balm, crayons and nylon back packs with the BIC logo.  </w:t>
      </w:r>
      <w:r w:rsidR="001A686E">
        <w:rPr>
          <w:sz w:val="24"/>
          <w:szCs w:val="24"/>
        </w:rPr>
        <w:t>Tracy S. was interviewed on local radio during the 3</w:t>
      </w:r>
      <w:r w:rsidR="001A686E" w:rsidRPr="001A686E">
        <w:rPr>
          <w:sz w:val="24"/>
          <w:szCs w:val="24"/>
          <w:vertAlign w:val="superscript"/>
        </w:rPr>
        <w:t>rd</w:t>
      </w:r>
      <w:r w:rsidR="001A686E">
        <w:rPr>
          <w:sz w:val="24"/>
          <w:szCs w:val="24"/>
        </w:rPr>
        <w:t xml:space="preserve"> inning.</w:t>
      </w:r>
    </w:p>
    <w:p w14:paraId="13228A73" w14:textId="295B49D9" w:rsidR="00095B6B" w:rsidRPr="00995410" w:rsidRDefault="001E658A" w:rsidP="00995410">
      <w:pPr>
        <w:pStyle w:val="ListParagraph"/>
        <w:numPr>
          <w:ilvl w:val="1"/>
          <w:numId w:val="4"/>
        </w:numPr>
        <w:rPr>
          <w:b/>
          <w:sz w:val="24"/>
          <w:szCs w:val="24"/>
        </w:rPr>
      </w:pPr>
      <w:r w:rsidRPr="001A686E">
        <w:rPr>
          <w:sz w:val="24"/>
          <w:szCs w:val="24"/>
        </w:rPr>
        <w:t>New Twitter account @</w:t>
      </w:r>
      <w:r w:rsidR="001A686E" w:rsidRPr="001A686E">
        <w:rPr>
          <w:sz w:val="24"/>
          <w:szCs w:val="24"/>
        </w:rPr>
        <w:t>BerksCoalition.  Please share!</w:t>
      </w:r>
    </w:p>
    <w:p w14:paraId="0A54DEF7" w14:textId="2F2609B0" w:rsidR="00095B6B" w:rsidRDefault="00095B6B" w:rsidP="00095B6B">
      <w:pPr>
        <w:pStyle w:val="ListParagraph"/>
        <w:numPr>
          <w:ilvl w:val="0"/>
          <w:numId w:val="4"/>
        </w:numPr>
        <w:rPr>
          <w:b/>
          <w:sz w:val="24"/>
          <w:szCs w:val="24"/>
        </w:rPr>
      </w:pPr>
      <w:r>
        <w:rPr>
          <w:b/>
          <w:sz w:val="24"/>
          <w:szCs w:val="24"/>
        </w:rPr>
        <w:t>NEW BUSINESS</w:t>
      </w:r>
    </w:p>
    <w:p w14:paraId="614E6958" w14:textId="6DE32195" w:rsidR="00095B6B" w:rsidRPr="001A686E" w:rsidRDefault="00095B6B" w:rsidP="00095B6B">
      <w:pPr>
        <w:pStyle w:val="ListParagraph"/>
        <w:numPr>
          <w:ilvl w:val="1"/>
          <w:numId w:val="4"/>
        </w:numPr>
        <w:rPr>
          <w:b/>
          <w:sz w:val="24"/>
          <w:szCs w:val="24"/>
        </w:rPr>
      </w:pPr>
      <w:r>
        <w:rPr>
          <w:sz w:val="24"/>
          <w:szCs w:val="24"/>
        </w:rPr>
        <w:t>Planning Activities</w:t>
      </w:r>
    </w:p>
    <w:p w14:paraId="3D8C3589" w14:textId="312688E6" w:rsidR="001A686E" w:rsidRPr="001A686E" w:rsidRDefault="001A686E" w:rsidP="001A686E">
      <w:pPr>
        <w:pStyle w:val="ListParagraph"/>
        <w:numPr>
          <w:ilvl w:val="2"/>
          <w:numId w:val="4"/>
        </w:numPr>
        <w:rPr>
          <w:b/>
          <w:sz w:val="24"/>
          <w:szCs w:val="24"/>
        </w:rPr>
      </w:pPr>
      <w:r>
        <w:rPr>
          <w:sz w:val="24"/>
          <w:szCs w:val="24"/>
        </w:rPr>
        <w:t>Bus campaign is ready to launch</w:t>
      </w:r>
    </w:p>
    <w:p w14:paraId="40AF97A1" w14:textId="16264618" w:rsidR="001A686E" w:rsidRPr="00487732" w:rsidRDefault="001A686E" w:rsidP="001A686E">
      <w:pPr>
        <w:pStyle w:val="ListParagraph"/>
        <w:numPr>
          <w:ilvl w:val="2"/>
          <w:numId w:val="4"/>
        </w:numPr>
        <w:rPr>
          <w:b/>
          <w:sz w:val="24"/>
          <w:szCs w:val="24"/>
        </w:rPr>
      </w:pPr>
      <w:r>
        <w:rPr>
          <w:sz w:val="24"/>
          <w:szCs w:val="24"/>
        </w:rPr>
        <w:lastRenderedPageBreak/>
        <w:t xml:space="preserve">Idea for Teen Video Challenge.  Work with Junior HS school nurses, art teachers and IT departments to create a teen-focused video message about importance of vaccination in the teen population.  The group agreed that this would be a great project for 2020.  Will revisit at the January 2020 meeting.  </w:t>
      </w:r>
    </w:p>
    <w:p w14:paraId="555BD0D2" w14:textId="068081AC" w:rsidR="00487732" w:rsidRPr="001A686E" w:rsidRDefault="00487732" w:rsidP="001A686E">
      <w:pPr>
        <w:pStyle w:val="ListParagraph"/>
        <w:numPr>
          <w:ilvl w:val="2"/>
          <w:numId w:val="4"/>
        </w:numPr>
        <w:rPr>
          <w:b/>
          <w:sz w:val="24"/>
          <w:szCs w:val="24"/>
        </w:rPr>
      </w:pPr>
      <w:r>
        <w:rPr>
          <w:sz w:val="24"/>
          <w:szCs w:val="24"/>
        </w:rPr>
        <w:t xml:space="preserve">Cindy Hinsey suggested BIC exposure at a Reading Royals game.  She </w:t>
      </w:r>
      <w:r w:rsidR="00C7229C">
        <w:rPr>
          <w:sz w:val="24"/>
          <w:szCs w:val="24"/>
        </w:rPr>
        <w:t xml:space="preserve">will find out a contact person.  </w:t>
      </w:r>
    </w:p>
    <w:p w14:paraId="3C19963B" w14:textId="4CC89279" w:rsidR="00095B6B" w:rsidRPr="001A686E" w:rsidRDefault="00095B6B" w:rsidP="001A686E">
      <w:pPr>
        <w:pStyle w:val="ListParagraph"/>
        <w:numPr>
          <w:ilvl w:val="0"/>
          <w:numId w:val="5"/>
        </w:numPr>
        <w:rPr>
          <w:b/>
          <w:sz w:val="24"/>
          <w:szCs w:val="24"/>
        </w:rPr>
      </w:pPr>
      <w:r w:rsidRPr="001A686E">
        <w:rPr>
          <w:sz w:val="24"/>
          <w:szCs w:val="24"/>
        </w:rPr>
        <w:t>Legislative Committee</w:t>
      </w:r>
    </w:p>
    <w:p w14:paraId="45A804E6" w14:textId="37C5B98A" w:rsidR="001A686E" w:rsidRPr="001A686E" w:rsidRDefault="001A686E" w:rsidP="001A686E">
      <w:pPr>
        <w:pStyle w:val="ListParagraph"/>
        <w:numPr>
          <w:ilvl w:val="1"/>
          <w:numId w:val="5"/>
        </w:numPr>
        <w:rPr>
          <w:b/>
          <w:sz w:val="24"/>
          <w:szCs w:val="24"/>
        </w:rPr>
      </w:pPr>
      <w:r>
        <w:rPr>
          <w:sz w:val="24"/>
          <w:szCs w:val="24"/>
        </w:rPr>
        <w:t>Contact your legislators with vaccine issues</w:t>
      </w:r>
    </w:p>
    <w:p w14:paraId="376BC5BD" w14:textId="10B41FA9" w:rsidR="001A686E" w:rsidRPr="001A686E" w:rsidRDefault="00E72B93" w:rsidP="001A686E">
      <w:pPr>
        <w:pStyle w:val="ListParagraph"/>
        <w:numPr>
          <w:ilvl w:val="2"/>
          <w:numId w:val="5"/>
        </w:numPr>
        <w:rPr>
          <w:b/>
          <w:sz w:val="24"/>
          <w:szCs w:val="24"/>
        </w:rPr>
      </w:pPr>
      <w:hyperlink r:id="rId10" w:history="1">
        <w:r w:rsidR="001A686E" w:rsidRPr="00CF0AAB">
          <w:rPr>
            <w:rStyle w:val="Hyperlink"/>
            <w:sz w:val="24"/>
            <w:szCs w:val="24"/>
          </w:rPr>
          <w:t>www.legis.state.pa.us/cfdocs/legis/home/find.cfm</w:t>
        </w:r>
      </w:hyperlink>
      <w:r w:rsidR="001A686E">
        <w:rPr>
          <w:sz w:val="24"/>
          <w:szCs w:val="24"/>
        </w:rPr>
        <w:t xml:space="preserve"> </w:t>
      </w:r>
    </w:p>
    <w:p w14:paraId="692F47FF" w14:textId="7D7F4244" w:rsidR="001A686E" w:rsidRPr="00A26200" w:rsidRDefault="001A686E" w:rsidP="001A686E">
      <w:pPr>
        <w:pStyle w:val="ListParagraph"/>
        <w:numPr>
          <w:ilvl w:val="2"/>
          <w:numId w:val="5"/>
        </w:numPr>
        <w:rPr>
          <w:b/>
          <w:sz w:val="24"/>
          <w:szCs w:val="24"/>
        </w:rPr>
      </w:pPr>
      <w:r>
        <w:rPr>
          <w:sz w:val="24"/>
          <w:szCs w:val="24"/>
        </w:rPr>
        <w:t xml:space="preserve">Harryl reported that Rep. Frankel entered, in this session, to not remove the personal exemption from school law, but to require parents to speak with a counselor on a yearly basis regarding immunization for their child/children. </w:t>
      </w:r>
    </w:p>
    <w:p w14:paraId="161E1B06" w14:textId="0B504394" w:rsidR="00A26200" w:rsidRPr="00A26200" w:rsidRDefault="00A26200" w:rsidP="00A26200">
      <w:pPr>
        <w:pStyle w:val="ListParagraph"/>
        <w:numPr>
          <w:ilvl w:val="0"/>
          <w:numId w:val="5"/>
        </w:numPr>
        <w:rPr>
          <w:b/>
          <w:sz w:val="24"/>
          <w:szCs w:val="24"/>
        </w:rPr>
      </w:pPr>
      <w:r>
        <w:rPr>
          <w:sz w:val="24"/>
          <w:szCs w:val="24"/>
        </w:rPr>
        <w:t>Anything Else</w:t>
      </w:r>
    </w:p>
    <w:p w14:paraId="213D3E17" w14:textId="29C73572" w:rsidR="00A26200" w:rsidRPr="00026E8C" w:rsidRDefault="00A26200" w:rsidP="00A26200">
      <w:pPr>
        <w:pStyle w:val="ListParagraph"/>
        <w:numPr>
          <w:ilvl w:val="1"/>
          <w:numId w:val="5"/>
        </w:numPr>
        <w:rPr>
          <w:b/>
          <w:sz w:val="24"/>
          <w:szCs w:val="24"/>
        </w:rPr>
      </w:pPr>
      <w:r>
        <w:rPr>
          <w:sz w:val="24"/>
          <w:szCs w:val="24"/>
        </w:rPr>
        <w:t xml:space="preserve">Maria Melendez reported that she </w:t>
      </w:r>
      <w:r w:rsidR="009100EB">
        <w:rPr>
          <w:sz w:val="24"/>
          <w:szCs w:val="24"/>
        </w:rPr>
        <w:t>educated all Berks Community Health Center sites on measles and MMR vaccine.  She will also be interviewed on Albright College Spanish Radio in early 2020</w:t>
      </w:r>
      <w:r w:rsidR="00026E8C">
        <w:rPr>
          <w:sz w:val="24"/>
          <w:szCs w:val="24"/>
        </w:rPr>
        <w:t xml:space="preserve"> regarding vaccinations</w:t>
      </w:r>
    </w:p>
    <w:p w14:paraId="5A5A2816" w14:textId="1F065DBD" w:rsidR="00026E8C" w:rsidRPr="00095CD8" w:rsidRDefault="00026E8C" w:rsidP="00A26200">
      <w:pPr>
        <w:pStyle w:val="ListParagraph"/>
        <w:numPr>
          <w:ilvl w:val="1"/>
          <w:numId w:val="5"/>
        </w:numPr>
        <w:rPr>
          <w:b/>
          <w:sz w:val="24"/>
          <w:szCs w:val="24"/>
        </w:rPr>
      </w:pPr>
      <w:r>
        <w:rPr>
          <w:sz w:val="24"/>
          <w:szCs w:val="24"/>
        </w:rPr>
        <w:t xml:space="preserve">Tracy S. has done several talks </w:t>
      </w:r>
      <w:r w:rsidR="002809A8">
        <w:rPr>
          <w:sz w:val="24"/>
          <w:szCs w:val="24"/>
        </w:rPr>
        <w:t xml:space="preserve">to the Consumer Science classes at Exeter High School.  </w:t>
      </w:r>
    </w:p>
    <w:p w14:paraId="5246DA99" w14:textId="446F7709" w:rsidR="00095CD8" w:rsidRPr="001A686E" w:rsidRDefault="00095CD8" w:rsidP="00A26200">
      <w:pPr>
        <w:pStyle w:val="ListParagraph"/>
        <w:numPr>
          <w:ilvl w:val="1"/>
          <w:numId w:val="5"/>
        </w:numPr>
        <w:rPr>
          <w:b/>
          <w:sz w:val="24"/>
          <w:szCs w:val="24"/>
        </w:rPr>
      </w:pPr>
      <w:r>
        <w:rPr>
          <w:sz w:val="24"/>
          <w:szCs w:val="24"/>
        </w:rPr>
        <w:t xml:space="preserve">Health Editor at Reading Eagle has resigned.  </w:t>
      </w:r>
    </w:p>
    <w:p w14:paraId="56FF7963" w14:textId="7FB62177" w:rsidR="00095B6B" w:rsidRPr="001A686E" w:rsidRDefault="00095B6B" w:rsidP="001A686E">
      <w:pPr>
        <w:pStyle w:val="ListParagraph"/>
        <w:numPr>
          <w:ilvl w:val="0"/>
          <w:numId w:val="5"/>
        </w:numPr>
        <w:rPr>
          <w:b/>
          <w:sz w:val="24"/>
          <w:szCs w:val="24"/>
        </w:rPr>
      </w:pPr>
      <w:r w:rsidRPr="001A686E">
        <w:rPr>
          <w:sz w:val="24"/>
          <w:szCs w:val="24"/>
        </w:rPr>
        <w:t>Other Meeting Dates</w:t>
      </w:r>
    </w:p>
    <w:p w14:paraId="092EC27A" w14:textId="0A103BB4" w:rsidR="001A686E" w:rsidRPr="001A686E" w:rsidRDefault="001A686E" w:rsidP="001A686E">
      <w:pPr>
        <w:pStyle w:val="ListParagraph"/>
        <w:numPr>
          <w:ilvl w:val="1"/>
          <w:numId w:val="5"/>
        </w:numPr>
        <w:rPr>
          <w:b/>
          <w:sz w:val="24"/>
          <w:szCs w:val="24"/>
        </w:rPr>
      </w:pPr>
      <w:r>
        <w:rPr>
          <w:sz w:val="24"/>
          <w:szCs w:val="24"/>
        </w:rPr>
        <w:t>Meeting dates for 2020 – January 21, March 31, June 30 and September 29.  M</w:t>
      </w:r>
      <w:r w:rsidR="00995410">
        <w:rPr>
          <w:sz w:val="24"/>
          <w:szCs w:val="24"/>
        </w:rPr>
        <w:t>eetings will be held on Tuesday</w:t>
      </w:r>
      <w:r>
        <w:rPr>
          <w:sz w:val="24"/>
          <w:szCs w:val="24"/>
        </w:rPr>
        <w:t xml:space="preserve">s next year.  </w:t>
      </w:r>
    </w:p>
    <w:p w14:paraId="54490EEE" w14:textId="77777777" w:rsidR="00095B6B" w:rsidRPr="00095B6B" w:rsidRDefault="00095B6B" w:rsidP="00095B6B">
      <w:pPr>
        <w:pStyle w:val="ListParagraph"/>
        <w:rPr>
          <w:b/>
          <w:sz w:val="24"/>
          <w:szCs w:val="24"/>
        </w:rPr>
      </w:pPr>
    </w:p>
    <w:p w14:paraId="37BA9F99" w14:textId="77777777" w:rsidR="00113817" w:rsidRDefault="00113817" w:rsidP="00113817">
      <w:r>
        <w:t>Respectfully submitted,</w:t>
      </w:r>
    </w:p>
    <w:p w14:paraId="37BA9F9A" w14:textId="2AB309A5" w:rsidR="00113817" w:rsidRPr="001A686E" w:rsidRDefault="001A686E" w:rsidP="00113817">
      <w:pPr>
        <w:rPr>
          <w:rFonts w:ascii="Lucida Calligraphy" w:hAnsi="Lucida Calligraphy"/>
          <w:sz w:val="36"/>
          <w:szCs w:val="36"/>
        </w:rPr>
      </w:pPr>
      <w:r>
        <w:rPr>
          <w:rFonts w:ascii="Lucida Calligraphy" w:hAnsi="Lucida Calligraphy"/>
          <w:sz w:val="36"/>
          <w:szCs w:val="36"/>
        </w:rPr>
        <w:t>Rose</w:t>
      </w:r>
    </w:p>
    <w:p w14:paraId="37BA9F9B" w14:textId="77777777" w:rsidR="00113817" w:rsidRDefault="00113817" w:rsidP="00113817">
      <w:r>
        <w:t>Rosemary Grill, RN</w:t>
      </w:r>
    </w:p>
    <w:p w14:paraId="37BA9F9C" w14:textId="77777777" w:rsidR="00113817" w:rsidRDefault="00113817" w:rsidP="00113817">
      <w:r>
        <w:t xml:space="preserve">Berks Immunization Coalition Secretary  </w:t>
      </w:r>
    </w:p>
    <w:p w14:paraId="37BA9F9D" w14:textId="77777777" w:rsidR="00113817" w:rsidRDefault="00113817" w:rsidP="00113817">
      <w:pPr>
        <w:pStyle w:val="ListParagraph"/>
        <w:ind w:left="1080"/>
      </w:pPr>
    </w:p>
    <w:p w14:paraId="37BA9F9E" w14:textId="77777777" w:rsidR="00113817" w:rsidRDefault="00113817" w:rsidP="00113817">
      <w:pPr>
        <w:pStyle w:val="ListParagraph"/>
        <w:ind w:left="1440"/>
      </w:pPr>
    </w:p>
    <w:p w14:paraId="37BA9F9F" w14:textId="77777777" w:rsidR="00060FF6" w:rsidRPr="00060FF6" w:rsidRDefault="00060FF6" w:rsidP="00060FF6">
      <w:pPr>
        <w:rPr>
          <w:b/>
        </w:rPr>
      </w:pPr>
    </w:p>
    <w:p w14:paraId="37BA9FA0" w14:textId="77777777" w:rsidR="00060FF6" w:rsidRPr="00060FF6" w:rsidRDefault="00060FF6" w:rsidP="00060FF6">
      <w:pPr>
        <w:rPr>
          <w:b/>
        </w:rPr>
      </w:pPr>
    </w:p>
    <w:p w14:paraId="37BA9FA1" w14:textId="77777777" w:rsidR="00060FF6" w:rsidRPr="00060FF6" w:rsidRDefault="00060FF6" w:rsidP="00060FF6">
      <w:pPr>
        <w:ind w:left="1440"/>
      </w:pPr>
    </w:p>
    <w:p w14:paraId="37BA9FA2" w14:textId="77777777" w:rsidR="00060FF6" w:rsidRPr="00060FF6" w:rsidRDefault="00060FF6" w:rsidP="00060FF6">
      <w:pPr>
        <w:ind w:left="1080"/>
        <w:rPr>
          <w:b/>
        </w:rPr>
      </w:pPr>
    </w:p>
    <w:p w14:paraId="37BA9FA3" w14:textId="77777777" w:rsidR="00060FF6" w:rsidRDefault="00060FF6" w:rsidP="00060FF6">
      <w:pPr>
        <w:pStyle w:val="ListParagraph"/>
        <w:ind w:left="2160"/>
      </w:pPr>
    </w:p>
    <w:p w14:paraId="37BA9FA4" w14:textId="77777777" w:rsidR="00060FF6" w:rsidRDefault="00060FF6" w:rsidP="00060FF6">
      <w:pPr>
        <w:pStyle w:val="ListParagraph"/>
        <w:ind w:left="2160"/>
      </w:pPr>
    </w:p>
    <w:p w14:paraId="37BA9FA5" w14:textId="77777777" w:rsidR="00D61DEA" w:rsidRDefault="00D61DEA" w:rsidP="005E4846">
      <w:pPr>
        <w:pStyle w:val="ListParagraph"/>
        <w:ind w:left="1080"/>
      </w:pPr>
      <w:r>
        <w:t xml:space="preserve"> </w:t>
      </w:r>
    </w:p>
    <w:p w14:paraId="37BA9FA6" w14:textId="77777777" w:rsidR="00D61DEA" w:rsidRDefault="00D61DEA" w:rsidP="00D61DEA"/>
    <w:p w14:paraId="37BA9FA7" w14:textId="77777777" w:rsidR="00D61DEA" w:rsidRPr="00D61DEA" w:rsidRDefault="00D61DEA" w:rsidP="00D61DEA"/>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6864"/>
    <w:multiLevelType w:val="hybridMultilevel"/>
    <w:tmpl w:val="0C185CCE"/>
    <w:lvl w:ilvl="0" w:tplc="5300AC0A">
      <w:start w:val="2"/>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2E072F"/>
    <w:multiLevelType w:val="hybridMultilevel"/>
    <w:tmpl w:val="E140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7183"/>
    <w:multiLevelType w:val="hybridMultilevel"/>
    <w:tmpl w:val="57FCEC0A"/>
    <w:lvl w:ilvl="0" w:tplc="DD965DEA">
      <w:start w:val="1"/>
      <w:numFmt w:val="upperRoman"/>
      <w:lvlText w:val="%1."/>
      <w:lvlJc w:val="left"/>
      <w:pPr>
        <w:ind w:left="720" w:hanging="360"/>
      </w:pPr>
      <w:rPr>
        <w:rFonts w:asciiTheme="minorHAnsi" w:eastAsiaTheme="minorHAnsi" w:hAnsiTheme="minorHAnsi" w:cstheme="minorBidi"/>
      </w:rPr>
    </w:lvl>
    <w:lvl w:ilvl="1" w:tplc="BA108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57070"/>
    <w:multiLevelType w:val="hybridMultilevel"/>
    <w:tmpl w:val="8626EAC4"/>
    <w:lvl w:ilvl="0" w:tplc="E86072F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A269F"/>
    <w:multiLevelType w:val="hybridMultilevel"/>
    <w:tmpl w:val="006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EA"/>
    <w:rsid w:val="00026E8C"/>
    <w:rsid w:val="00055093"/>
    <w:rsid w:val="00060FF6"/>
    <w:rsid w:val="00071556"/>
    <w:rsid w:val="00095B6B"/>
    <w:rsid w:val="00095CD8"/>
    <w:rsid w:val="000B09BB"/>
    <w:rsid w:val="000D517B"/>
    <w:rsid w:val="00113817"/>
    <w:rsid w:val="001A686E"/>
    <w:rsid w:val="001C4D01"/>
    <w:rsid w:val="001E658A"/>
    <w:rsid w:val="002809A8"/>
    <w:rsid w:val="00284C46"/>
    <w:rsid w:val="002E3D8F"/>
    <w:rsid w:val="002E47D2"/>
    <w:rsid w:val="003A7534"/>
    <w:rsid w:val="003C3AEE"/>
    <w:rsid w:val="003D30A0"/>
    <w:rsid w:val="00446F25"/>
    <w:rsid w:val="00487732"/>
    <w:rsid w:val="00574369"/>
    <w:rsid w:val="005E4846"/>
    <w:rsid w:val="006045BD"/>
    <w:rsid w:val="00626206"/>
    <w:rsid w:val="00865E13"/>
    <w:rsid w:val="0086663E"/>
    <w:rsid w:val="008678C4"/>
    <w:rsid w:val="00867966"/>
    <w:rsid w:val="00870099"/>
    <w:rsid w:val="00886FD2"/>
    <w:rsid w:val="008E07E1"/>
    <w:rsid w:val="008F46C1"/>
    <w:rsid w:val="009100EB"/>
    <w:rsid w:val="009144D1"/>
    <w:rsid w:val="00931FAD"/>
    <w:rsid w:val="00995410"/>
    <w:rsid w:val="00A25C27"/>
    <w:rsid w:val="00A26200"/>
    <w:rsid w:val="00AF75E1"/>
    <w:rsid w:val="00B767AB"/>
    <w:rsid w:val="00C7229C"/>
    <w:rsid w:val="00CD46AF"/>
    <w:rsid w:val="00D61DEA"/>
    <w:rsid w:val="00D64645"/>
    <w:rsid w:val="00E20983"/>
    <w:rsid w:val="00E55C7A"/>
    <w:rsid w:val="00E72B93"/>
    <w:rsid w:val="00EB0D2A"/>
    <w:rsid w:val="00EF39B4"/>
    <w:rsid w:val="00FD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15:docId w15:val="{582CB7CE-B982-4130-A977-8FBACB6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1A686E"/>
    <w:rPr>
      <w:color w:val="0000FF" w:themeColor="hyperlink"/>
      <w:u w:val="single"/>
    </w:rPr>
  </w:style>
  <w:style w:type="character" w:customStyle="1" w:styleId="UnresolvedMention1">
    <w:name w:val="Unresolved Mention1"/>
    <w:basedOn w:val="DefaultParagraphFont"/>
    <w:uiPriority w:val="99"/>
    <w:semiHidden/>
    <w:unhideWhenUsed/>
    <w:rsid w:val="001A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egis.state.pa.us/cfdocs/legis/home/find.cfm"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2" ma:contentTypeDescription="Create a new document." ma:contentTypeScope="" ma:versionID="f9599840c919e21bc8d63a5227537522">
  <xsd:schema xmlns:xsd="http://www.w3.org/2001/XMLSchema" xmlns:xs="http://www.w3.org/2001/XMLSchema" xmlns:p="http://schemas.microsoft.com/office/2006/metadata/properties" xmlns:ns1="http://schemas.microsoft.com/sharepoint/v3" xmlns:ns3="92cbd5d2-44aa-4705-8057-18ffbd5868fc" xmlns:ns4="90b86881-fc1d-4290-a835-12cc5ba6126b" targetNamespace="http://schemas.microsoft.com/office/2006/metadata/properties" ma:root="true" ma:fieldsID="210a7947097f68f1778b3a2628fb308a" ns1:_="" ns3:_="" ns4:_="">
    <xsd:import namespace="http://schemas.microsoft.com/sharepoint/v3"/>
    <xsd:import namespace="92cbd5d2-44aa-4705-8057-18ffbd5868fc"/>
    <xsd:import namespace="90b86881-fc1d-4290-a835-12cc5ba6126b"/>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D883-6AC8-4977-8FC0-AB62172C6D31}">
  <ds:schemaRefs>
    <ds:schemaRef ds:uri="http://schemas.microsoft.com/sharepoint/v3/contenttype/forms"/>
  </ds:schemaRefs>
</ds:datastoreItem>
</file>

<file path=customXml/itemProps2.xml><?xml version="1.0" encoding="utf-8"?>
<ds:datastoreItem xmlns:ds="http://schemas.openxmlformats.org/officeDocument/2006/customXml" ds:itemID="{BC22A658-DCF2-4A5A-B376-016A7F34D06A}">
  <ds:schemaRefs>
    <ds:schemaRef ds:uri="92cbd5d2-44aa-4705-8057-18ffbd5868fc"/>
    <ds:schemaRef ds:uri="http://schemas.microsoft.com/office/2006/documentManagement/types"/>
    <ds:schemaRef ds:uri="90b86881-fc1d-4290-a835-12cc5ba6126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1BAAA8-EFA0-45FC-A648-742FF5B3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cbd5d2-44aa-4705-8057-18ffbd5868fc"/>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28C3F-2D42-4B48-A922-43F4A1F2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DOHUSER</dc:creator>
  <cp:lastModifiedBy>Grill, Rosemary</cp:lastModifiedBy>
  <cp:revision>3</cp:revision>
  <dcterms:created xsi:type="dcterms:W3CDTF">2019-09-20T12:40:00Z</dcterms:created>
  <dcterms:modified xsi:type="dcterms:W3CDTF">2019-09-20T13:54:00Z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