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Default="008F2854">
      <w:pPr>
        <w:pStyle w:val="Subtitle"/>
      </w:pPr>
      <w:r>
        <w:t>CHESTER COUNTY IMMUNIZATION COALITION</w:t>
      </w:r>
    </w:p>
    <w:p w:rsidR="00E807EC" w:rsidRDefault="008F2854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FE6">
        <w:t>May</w:t>
      </w:r>
      <w:r w:rsidR="00386E6D">
        <w:t xml:space="preserve"> </w:t>
      </w:r>
      <w:r w:rsidR="00732FE6">
        <w:t>16</w:t>
      </w:r>
      <w:r w:rsidR="0032609C">
        <w:t>, 2019</w:t>
      </w:r>
    </w:p>
    <w:p w:rsidR="00E807EC" w:rsidRDefault="00E807EC">
      <w:pPr>
        <w:pStyle w:val="Subtitle"/>
        <w:jc w:val="left"/>
      </w:pPr>
    </w:p>
    <w:p w:rsidR="00E807EC" w:rsidRDefault="008F2854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</w:t>
      </w:r>
    </w:p>
    <w:tbl>
      <w:tblPr>
        <w:tblStyle w:val="a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410"/>
        <w:gridCol w:w="5580"/>
        <w:gridCol w:w="2826"/>
      </w:tblGrid>
      <w:tr w:rsidR="00E807EC">
        <w:tc>
          <w:tcPr>
            <w:tcW w:w="14904" w:type="dxa"/>
            <w:gridSpan w:val="4"/>
          </w:tcPr>
          <w:p w:rsidR="00E807EC" w:rsidRDefault="008F2854" w:rsidP="005532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ATTENDEES: Laura Harbage, Julieta Calmon, Maureen Gallagher, </w:t>
            </w:r>
            <w:r w:rsidR="006523DF">
              <w:rPr>
                <w:b/>
                <w:sz w:val="22"/>
                <w:szCs w:val="22"/>
              </w:rPr>
              <w:t xml:space="preserve">Michele Steiner, </w:t>
            </w:r>
            <w:r w:rsidR="008F1D0E">
              <w:rPr>
                <w:b/>
                <w:sz w:val="22"/>
                <w:szCs w:val="22"/>
              </w:rPr>
              <w:t>David McKeigha</w:t>
            </w:r>
            <w:r w:rsidR="00C60AC3">
              <w:rPr>
                <w:b/>
                <w:sz w:val="22"/>
                <w:szCs w:val="22"/>
              </w:rPr>
              <w:t xml:space="preserve">n, </w:t>
            </w:r>
            <w:r w:rsidR="00291CA4">
              <w:rPr>
                <w:b/>
                <w:sz w:val="22"/>
                <w:szCs w:val="22"/>
              </w:rPr>
              <w:t xml:space="preserve">Diane Poletti, Linda Zwirzina, Gina Thomas, </w:t>
            </w:r>
            <w:r w:rsidR="009247E4">
              <w:rPr>
                <w:b/>
                <w:sz w:val="22"/>
                <w:szCs w:val="22"/>
              </w:rPr>
              <w:t>Lisa Liguori</w:t>
            </w:r>
            <w:r w:rsidR="008F1634">
              <w:rPr>
                <w:b/>
                <w:sz w:val="22"/>
                <w:szCs w:val="22"/>
              </w:rPr>
              <w:t>, Mari</w:t>
            </w:r>
            <w:r w:rsidR="005532FD">
              <w:rPr>
                <w:b/>
                <w:sz w:val="22"/>
                <w:szCs w:val="22"/>
              </w:rPr>
              <w:t xml:space="preserve">lee Giardiniere, </w:t>
            </w:r>
            <w:r w:rsidR="008F1634">
              <w:rPr>
                <w:b/>
                <w:sz w:val="22"/>
                <w:szCs w:val="22"/>
              </w:rPr>
              <w:t>Alissa Griffith, Rachael Hernandez and Andy Krug</w:t>
            </w:r>
            <w:r w:rsidR="00EF32BF">
              <w:rPr>
                <w:b/>
                <w:sz w:val="22"/>
                <w:szCs w:val="22"/>
              </w:rPr>
              <w:t>.</w:t>
            </w:r>
            <w:r w:rsidR="008F1634">
              <w:rPr>
                <w:b/>
                <w:sz w:val="22"/>
                <w:szCs w:val="22"/>
              </w:rPr>
              <w:t xml:space="preserve"> Linda </w:t>
            </w:r>
            <w:proofErr w:type="spellStart"/>
            <w:r w:rsidR="008F1634">
              <w:rPr>
                <w:b/>
                <w:sz w:val="22"/>
                <w:szCs w:val="22"/>
              </w:rPr>
              <w:t>Mellone</w:t>
            </w:r>
            <w:proofErr w:type="spellEnd"/>
            <w:r w:rsidR="008F1634">
              <w:rPr>
                <w:b/>
                <w:sz w:val="22"/>
                <w:szCs w:val="22"/>
              </w:rPr>
              <w:t xml:space="preserve"> via speakerphone.</w:t>
            </w:r>
            <w:r w:rsidR="00EF32BF">
              <w:rPr>
                <w:b/>
                <w:sz w:val="22"/>
                <w:szCs w:val="22"/>
              </w:rPr>
              <w:t xml:space="preserve"> Present</w:t>
            </w:r>
            <w:r w:rsidR="005532FD">
              <w:rPr>
                <w:b/>
                <w:sz w:val="22"/>
                <w:szCs w:val="22"/>
              </w:rPr>
              <w:t>ers: Gianna Megara and Tom Dumas</w:t>
            </w:r>
            <w:r w:rsidR="00FF014F">
              <w:rPr>
                <w:b/>
                <w:sz w:val="22"/>
                <w:szCs w:val="22"/>
              </w:rPr>
              <w:t>.</w:t>
            </w:r>
            <w:r w:rsidR="00C60AC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07EC">
        <w:trPr>
          <w:trHeight w:val="840"/>
        </w:trPr>
        <w:tc>
          <w:tcPr>
            <w:tcW w:w="14904" w:type="dxa"/>
            <w:gridSpan w:val="4"/>
          </w:tcPr>
          <w:p w:rsidR="00E807EC" w:rsidRDefault="00E807EC">
            <w:pPr>
              <w:pStyle w:val="Heading4"/>
              <w:jc w:val="center"/>
              <w:rPr>
                <w:sz w:val="16"/>
                <w:szCs w:val="16"/>
              </w:rPr>
            </w:pPr>
          </w:p>
          <w:p w:rsidR="00E807EC" w:rsidRDefault="008F2854" w:rsidP="00DB1D23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NEXT MEETING:  </w:t>
            </w:r>
            <w:r w:rsidR="00DB1D23">
              <w:rPr>
                <w:color w:val="FF0000"/>
              </w:rPr>
              <w:t>July 18</w:t>
            </w:r>
            <w:r w:rsidR="009577B5">
              <w:rPr>
                <w:color w:val="FF0000"/>
              </w:rPr>
              <w:t>, 2019</w:t>
            </w:r>
          </w:p>
        </w:tc>
      </w:tr>
      <w:tr w:rsidR="00E807EC">
        <w:trPr>
          <w:trHeight w:val="40"/>
        </w:trPr>
        <w:tc>
          <w:tcPr>
            <w:tcW w:w="2088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UNDER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652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Minutes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Treasurer’s Report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C153CE" w:rsidRDefault="00C153CE">
            <w:pPr>
              <w:rPr>
                <w:b/>
                <w:sz w:val="22"/>
                <w:szCs w:val="22"/>
              </w:rPr>
            </w:pPr>
          </w:p>
          <w:p w:rsidR="00E807EC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  <w:r w:rsidR="00C4490B">
              <w:rPr>
                <w:b/>
                <w:sz w:val="22"/>
                <w:szCs w:val="22"/>
              </w:rPr>
              <w:t>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6C6F4D" w:rsidRDefault="006C6F4D">
            <w:pPr>
              <w:rPr>
                <w:b/>
                <w:sz w:val="22"/>
                <w:szCs w:val="22"/>
              </w:rPr>
            </w:pPr>
          </w:p>
          <w:p w:rsidR="00E807EC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6B79CA" w:rsidRDefault="006B79CA">
            <w:pPr>
              <w:rPr>
                <w:b/>
                <w:sz w:val="22"/>
                <w:szCs w:val="22"/>
              </w:rPr>
            </w:pPr>
          </w:p>
          <w:p w:rsidR="005C3183" w:rsidRDefault="005C3183">
            <w:pPr>
              <w:rPr>
                <w:b/>
                <w:sz w:val="22"/>
                <w:szCs w:val="22"/>
              </w:rPr>
            </w:pPr>
          </w:p>
          <w:p w:rsidR="005C5297" w:rsidRDefault="005C5297">
            <w:pPr>
              <w:rPr>
                <w:b/>
                <w:sz w:val="22"/>
                <w:szCs w:val="22"/>
              </w:rPr>
            </w:pPr>
          </w:p>
          <w:p w:rsidR="00AF1291" w:rsidRDefault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9A49CE" w:rsidRDefault="009A49CE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ANNOUNCEMENT OR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OR DECISION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to current and new members. 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732FE6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3/21</w:t>
            </w:r>
            <w:r w:rsidR="00EF32BF">
              <w:rPr>
                <w:b/>
                <w:sz w:val="22"/>
                <w:szCs w:val="22"/>
              </w:rPr>
              <w:t>/19</w:t>
            </w:r>
            <w:r w:rsidR="0032609C">
              <w:rPr>
                <w:b/>
                <w:sz w:val="22"/>
                <w:szCs w:val="22"/>
              </w:rPr>
              <w:t xml:space="preserve"> minutes approved.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125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balance of $6899</w:t>
            </w:r>
            <w:r w:rsidR="008F440C">
              <w:rPr>
                <w:b/>
                <w:sz w:val="22"/>
                <w:szCs w:val="22"/>
              </w:rPr>
              <w:t>.</w:t>
            </w:r>
            <w:r w:rsidR="001128CC">
              <w:rPr>
                <w:b/>
                <w:sz w:val="22"/>
                <w:szCs w:val="22"/>
              </w:rPr>
              <w:t xml:space="preserve"> Books to be audited in near future.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Gianna Megaro, </w:t>
            </w:r>
            <w:r w:rsidR="00FE494D">
              <w:rPr>
                <w:b/>
                <w:sz w:val="22"/>
                <w:szCs w:val="22"/>
              </w:rPr>
              <w:t>Disease</w:t>
            </w:r>
            <w:r w:rsidR="00C4490B">
              <w:rPr>
                <w:b/>
                <w:sz w:val="22"/>
                <w:szCs w:val="22"/>
              </w:rPr>
              <w:t xml:space="preserve"> Investigation and Surveillance: </w:t>
            </w:r>
            <w:r w:rsidR="0012546D">
              <w:rPr>
                <w:b/>
                <w:sz w:val="22"/>
                <w:szCs w:val="22"/>
              </w:rPr>
              <w:t>No cases of measles, mumps or hepatitis A reported in Chester County</w:t>
            </w:r>
            <w:r w:rsidR="00C153CE">
              <w:rPr>
                <w:b/>
                <w:sz w:val="22"/>
                <w:szCs w:val="22"/>
              </w:rPr>
              <w:t xml:space="preserve"> related to recent outbreaks</w:t>
            </w:r>
            <w:r w:rsidR="0012546D">
              <w:rPr>
                <w:b/>
                <w:sz w:val="22"/>
                <w:szCs w:val="22"/>
              </w:rPr>
              <w:t xml:space="preserve">. </w:t>
            </w:r>
            <w:r w:rsidR="00F75EE2">
              <w:rPr>
                <w:b/>
                <w:sz w:val="22"/>
                <w:szCs w:val="22"/>
              </w:rPr>
              <w:t xml:space="preserve">PA outbreak of hepatitis A, mainly among drug users and people experiencing homelessness. STD/HIV clinic offering </w:t>
            </w:r>
            <w:r w:rsidR="00DB1D23">
              <w:rPr>
                <w:b/>
                <w:sz w:val="22"/>
                <w:szCs w:val="22"/>
              </w:rPr>
              <w:t xml:space="preserve">hep A </w:t>
            </w:r>
            <w:r w:rsidR="00F75EE2">
              <w:rPr>
                <w:b/>
                <w:sz w:val="22"/>
                <w:szCs w:val="22"/>
              </w:rPr>
              <w:t xml:space="preserve">vaccine at no cost to high risk individuals. </w:t>
            </w:r>
          </w:p>
          <w:p w:rsidR="0012546D" w:rsidRDefault="0012546D">
            <w:pPr>
              <w:rPr>
                <w:b/>
                <w:sz w:val="22"/>
                <w:szCs w:val="22"/>
              </w:rPr>
            </w:pPr>
          </w:p>
          <w:p w:rsidR="00224699" w:rsidRDefault="00F75E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Tom Dumas, Medical Science Liaison, GSK Vaccines: </w:t>
            </w:r>
            <w:r w:rsidR="002E73E0">
              <w:rPr>
                <w:b/>
                <w:sz w:val="22"/>
                <w:szCs w:val="22"/>
              </w:rPr>
              <w:t xml:space="preserve">Morbidity and mortality of meningitis has not changed over the years if people are infected. Disease is rare but deadly: 10-15% case fatality rate. 5 of 13 serotypes of N. </w:t>
            </w:r>
            <w:r w:rsidR="00654894">
              <w:rPr>
                <w:b/>
                <w:sz w:val="22"/>
                <w:szCs w:val="22"/>
              </w:rPr>
              <w:t>Meningitidis</w:t>
            </w:r>
            <w:r w:rsidR="002E73E0">
              <w:rPr>
                <w:b/>
                <w:sz w:val="22"/>
                <w:szCs w:val="22"/>
              </w:rPr>
              <w:t xml:space="preserve"> cause most disease</w:t>
            </w:r>
            <w:r w:rsidR="00C153CE">
              <w:rPr>
                <w:b/>
                <w:sz w:val="22"/>
                <w:szCs w:val="22"/>
              </w:rPr>
              <w:t>; s</w:t>
            </w:r>
            <w:r w:rsidR="00C3537B">
              <w:rPr>
                <w:b/>
                <w:sz w:val="22"/>
                <w:szCs w:val="22"/>
              </w:rPr>
              <w:t xml:space="preserve">erotypes C, W and B cause most disease in U.S. 21% occur in preteens/teens. Incidence has a peak in adolescence (also peaks </w:t>
            </w:r>
            <w:r w:rsidR="005A1A44">
              <w:rPr>
                <w:b/>
                <w:sz w:val="22"/>
                <w:szCs w:val="22"/>
              </w:rPr>
              <w:t xml:space="preserve">at 0-4 years and 75+). 75% of college outbreaks caused by serotype B. </w:t>
            </w:r>
            <w:r w:rsidR="00DE511F">
              <w:rPr>
                <w:b/>
                <w:sz w:val="22"/>
                <w:szCs w:val="22"/>
              </w:rPr>
              <w:t>Outbreak described as 2-3 cases</w:t>
            </w:r>
            <w:r w:rsidR="00654894">
              <w:rPr>
                <w:b/>
                <w:sz w:val="22"/>
                <w:szCs w:val="22"/>
              </w:rPr>
              <w:t>,</w:t>
            </w:r>
            <w:r w:rsidR="00DE511F">
              <w:rPr>
                <w:b/>
                <w:sz w:val="22"/>
                <w:szCs w:val="22"/>
              </w:rPr>
              <w:t xml:space="preserve"> same serotype with epi link </w:t>
            </w:r>
            <w:r w:rsidR="00DB1D23">
              <w:rPr>
                <w:b/>
                <w:sz w:val="22"/>
                <w:szCs w:val="22"/>
              </w:rPr>
              <w:t>within</w:t>
            </w:r>
            <w:r w:rsidR="00DE511F">
              <w:rPr>
                <w:b/>
                <w:sz w:val="22"/>
                <w:szCs w:val="22"/>
              </w:rPr>
              <w:t xml:space="preserve"> 3 month period. Nearly 70% </w:t>
            </w:r>
            <w:r w:rsidR="00DE511F">
              <w:rPr>
                <w:b/>
                <w:sz w:val="22"/>
                <w:szCs w:val="22"/>
              </w:rPr>
              <w:lastRenderedPageBreak/>
              <w:t xml:space="preserve">meningitis cases in 18-24 year olds occurred in college students. </w:t>
            </w:r>
            <w:r w:rsidR="00DB1D23">
              <w:rPr>
                <w:b/>
                <w:sz w:val="22"/>
                <w:szCs w:val="22"/>
              </w:rPr>
              <w:t>V</w:t>
            </w:r>
            <w:r w:rsidR="00F56643">
              <w:rPr>
                <w:b/>
                <w:sz w:val="22"/>
                <w:szCs w:val="22"/>
              </w:rPr>
              <w:t>accine</w:t>
            </w:r>
            <w:r w:rsidR="00DB1D23">
              <w:rPr>
                <w:b/>
                <w:sz w:val="22"/>
                <w:szCs w:val="22"/>
              </w:rPr>
              <w:t>s against men B</w:t>
            </w:r>
            <w:r w:rsidR="00F56643">
              <w:rPr>
                <w:b/>
                <w:sz w:val="22"/>
                <w:szCs w:val="22"/>
              </w:rPr>
              <w:t xml:space="preserve"> ha</w:t>
            </w:r>
            <w:r w:rsidR="00DB1D23">
              <w:rPr>
                <w:b/>
                <w:sz w:val="22"/>
                <w:szCs w:val="22"/>
              </w:rPr>
              <w:t>ve</w:t>
            </w:r>
            <w:r w:rsidR="00F56643">
              <w:rPr>
                <w:b/>
                <w:sz w:val="22"/>
                <w:szCs w:val="22"/>
              </w:rPr>
              <w:t xml:space="preserve"> an ACIP category A recommendation for those at high risk; category B for routine use. Category B means decision to vaccinate is between clinician and patient/parent. All ACIP recommended vaccines included in ACA prevention. </w:t>
            </w:r>
            <w:r w:rsidR="00B229D8">
              <w:rPr>
                <w:b/>
                <w:sz w:val="22"/>
                <w:szCs w:val="22"/>
              </w:rPr>
              <w:t xml:space="preserve">Studies ongoing regarding what </w:t>
            </w:r>
            <w:r w:rsidR="00654894">
              <w:rPr>
                <w:b/>
                <w:sz w:val="22"/>
                <w:szCs w:val="22"/>
              </w:rPr>
              <w:t xml:space="preserve">meningitis </w:t>
            </w:r>
            <w:r w:rsidR="00B229D8">
              <w:rPr>
                <w:b/>
                <w:sz w:val="22"/>
                <w:szCs w:val="22"/>
              </w:rPr>
              <w:t>antibody level is protective</w:t>
            </w:r>
            <w:r w:rsidR="00654894">
              <w:rPr>
                <w:b/>
                <w:sz w:val="22"/>
                <w:szCs w:val="22"/>
              </w:rPr>
              <w:t>,</w:t>
            </w:r>
            <w:r w:rsidR="00B229D8">
              <w:rPr>
                <w:b/>
                <w:sz w:val="22"/>
                <w:szCs w:val="22"/>
              </w:rPr>
              <w:t xml:space="preserve"> especially since titers drop within a couple years.</w:t>
            </w:r>
          </w:p>
          <w:p w:rsidR="002E73E0" w:rsidRDefault="002E73E0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Like CCIC on Facebook (non-governmental) and share posts with friends to spread pro-immunization messages. </w:t>
            </w:r>
            <w:r w:rsidR="007C1F61">
              <w:rPr>
                <w:b/>
                <w:sz w:val="22"/>
                <w:szCs w:val="22"/>
              </w:rPr>
              <w:t xml:space="preserve">Suggestion to find a young person to put </w:t>
            </w:r>
            <w:r w:rsidR="00B70D7B">
              <w:rPr>
                <w:b/>
                <w:sz w:val="22"/>
                <w:szCs w:val="22"/>
              </w:rPr>
              <w:t>CCIC</w:t>
            </w:r>
            <w:r w:rsidR="007C1F61">
              <w:rPr>
                <w:b/>
                <w:sz w:val="22"/>
                <w:szCs w:val="22"/>
              </w:rPr>
              <w:t xml:space="preserve"> on Instagram.</w:t>
            </w:r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E2107B" w:rsidRDefault="004D4372" w:rsidP="00E210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</w:t>
            </w:r>
            <w:r w:rsidR="00A41009">
              <w:rPr>
                <w:b/>
                <w:sz w:val="22"/>
                <w:szCs w:val="22"/>
              </w:rPr>
              <w:t xml:space="preserve">onal Dinner subcommittee </w:t>
            </w:r>
            <w:r w:rsidR="008B32D6">
              <w:rPr>
                <w:b/>
                <w:sz w:val="22"/>
                <w:szCs w:val="22"/>
              </w:rPr>
              <w:t xml:space="preserve">report: </w:t>
            </w:r>
            <w:r w:rsidR="00E2107B">
              <w:rPr>
                <w:b/>
                <w:sz w:val="22"/>
                <w:szCs w:val="22"/>
              </w:rPr>
              <w:t>9/24/19 at the Downingtown Country Club.</w:t>
            </w:r>
          </w:p>
          <w:p w:rsidR="004D4372" w:rsidRDefault="00065D8D" w:rsidP="008B32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Topic: </w:t>
            </w:r>
            <w:r w:rsidR="008B32D6">
              <w:rPr>
                <w:b/>
                <w:sz w:val="22"/>
                <w:szCs w:val="22"/>
              </w:rPr>
              <w:t>Health Literacy</w:t>
            </w:r>
            <w:r w:rsidR="00E2107B">
              <w:rPr>
                <w:b/>
                <w:sz w:val="22"/>
                <w:szCs w:val="22"/>
              </w:rPr>
              <w:t xml:space="preserve"> with Teach Back. Pursing nursing</w:t>
            </w:r>
            <w:r w:rsidR="00357215">
              <w:rPr>
                <w:b/>
                <w:sz w:val="22"/>
                <w:szCs w:val="22"/>
              </w:rPr>
              <w:t xml:space="preserve"> 48/58 credits and CME. </w:t>
            </w:r>
            <w:r w:rsidR="005C5297">
              <w:rPr>
                <w:b/>
                <w:sz w:val="22"/>
                <w:szCs w:val="22"/>
              </w:rPr>
              <w:t>Discussed</w:t>
            </w:r>
            <w:r w:rsidR="00357215">
              <w:rPr>
                <w:b/>
                <w:sz w:val="22"/>
                <w:szCs w:val="22"/>
              </w:rPr>
              <w:t xml:space="preserve"> pharmacy credit.</w:t>
            </w:r>
            <w:r w:rsidR="00E2107B">
              <w:rPr>
                <w:b/>
                <w:sz w:val="22"/>
                <w:szCs w:val="22"/>
              </w:rPr>
              <w:t xml:space="preserve"> </w:t>
            </w:r>
            <w:r w:rsidR="006C6F4D">
              <w:rPr>
                <w:b/>
                <w:sz w:val="22"/>
                <w:szCs w:val="22"/>
              </w:rPr>
              <w:t xml:space="preserve">Online registration being explored. </w:t>
            </w:r>
            <w:r>
              <w:rPr>
                <w:b/>
                <w:sz w:val="22"/>
                <w:szCs w:val="22"/>
              </w:rPr>
              <w:t>T</w:t>
            </w:r>
            <w:r w:rsidR="005C5297">
              <w:rPr>
                <w:b/>
                <w:sz w:val="22"/>
                <w:szCs w:val="22"/>
              </w:rPr>
              <w:t>eam met with s</w:t>
            </w:r>
            <w:r>
              <w:rPr>
                <w:b/>
                <w:sz w:val="22"/>
                <w:szCs w:val="22"/>
              </w:rPr>
              <w:t>tate rep. Carolyn Comitta, 156</w:t>
            </w:r>
            <w:r w:rsidRPr="00065D8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legislative district, </w:t>
            </w:r>
            <w:proofErr w:type="gramStart"/>
            <w:r>
              <w:rPr>
                <w:b/>
                <w:sz w:val="22"/>
                <w:szCs w:val="22"/>
              </w:rPr>
              <w:t>who</w:t>
            </w:r>
            <w:proofErr w:type="gramEnd"/>
            <w:r>
              <w:rPr>
                <w:b/>
                <w:sz w:val="22"/>
                <w:szCs w:val="22"/>
              </w:rPr>
              <w:t xml:space="preserve"> may be </w:t>
            </w:r>
            <w:r w:rsidR="007C1F61">
              <w:rPr>
                <w:b/>
                <w:sz w:val="22"/>
                <w:szCs w:val="22"/>
              </w:rPr>
              <w:t xml:space="preserve">available and </w:t>
            </w:r>
            <w:r w:rsidR="00511804">
              <w:rPr>
                <w:b/>
                <w:sz w:val="22"/>
                <w:szCs w:val="22"/>
              </w:rPr>
              <w:t>is open to being a vaccine ally</w:t>
            </w:r>
            <w:r w:rsidR="007C1F61">
              <w:rPr>
                <w:b/>
                <w:sz w:val="22"/>
                <w:szCs w:val="22"/>
              </w:rPr>
              <w:t xml:space="preserve">. </w:t>
            </w:r>
            <w:r w:rsidR="005C5297">
              <w:rPr>
                <w:b/>
                <w:sz w:val="22"/>
                <w:szCs w:val="22"/>
              </w:rPr>
              <w:t>Many agreed it is g</w:t>
            </w:r>
            <w:r w:rsidR="007C1F61">
              <w:rPr>
                <w:b/>
                <w:sz w:val="22"/>
                <w:szCs w:val="22"/>
              </w:rPr>
              <w:t xml:space="preserve">ood to know </w:t>
            </w:r>
            <w:r w:rsidR="00B1044E">
              <w:rPr>
                <w:b/>
                <w:sz w:val="22"/>
                <w:szCs w:val="22"/>
              </w:rPr>
              <w:t>legislative</w:t>
            </w:r>
            <w:r w:rsidR="007C1F61">
              <w:rPr>
                <w:b/>
                <w:sz w:val="22"/>
                <w:szCs w:val="22"/>
              </w:rPr>
              <w:t xml:space="preserve"> vaccine champions, especially with </w:t>
            </w:r>
            <w:r w:rsidR="006C6F4D">
              <w:rPr>
                <w:b/>
                <w:sz w:val="22"/>
                <w:szCs w:val="22"/>
              </w:rPr>
              <w:t xml:space="preserve">proposed </w:t>
            </w:r>
            <w:r w:rsidR="00B1044E">
              <w:rPr>
                <w:b/>
                <w:sz w:val="22"/>
                <w:szCs w:val="22"/>
              </w:rPr>
              <w:t xml:space="preserve">legislation that could positively or negatively influence vaccine coverage. </w:t>
            </w:r>
          </w:p>
          <w:p w:rsidR="00A41009" w:rsidRDefault="00A41009" w:rsidP="008B32D6">
            <w:pPr>
              <w:jc w:val="center"/>
              <w:rPr>
                <w:b/>
                <w:sz w:val="22"/>
                <w:szCs w:val="22"/>
              </w:rPr>
            </w:pPr>
          </w:p>
          <w:p w:rsidR="00000BBA" w:rsidRDefault="00000BBA" w:rsidP="003C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Latino Health Summit: Laura and Victor Alos attended, networked. Learned that </w:t>
            </w:r>
            <w:r w:rsidR="005C3183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eading cause of death in Latinos is cancer. Men: lung, liver, colon; women: breast, lung, colon. 36% of Latinos uninsured</w:t>
            </w:r>
            <w:r w:rsidR="000B5457">
              <w:rPr>
                <w:b/>
                <w:sz w:val="22"/>
                <w:szCs w:val="22"/>
              </w:rPr>
              <w:t xml:space="preserve"> in PA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5C3183">
              <w:rPr>
                <w:b/>
                <w:sz w:val="22"/>
                <w:szCs w:val="22"/>
              </w:rPr>
              <w:t>Victor has taken HPV presentation on the road.</w:t>
            </w:r>
          </w:p>
          <w:p w:rsidR="00000BBA" w:rsidRDefault="00000BBA" w:rsidP="003C5F02">
            <w:pPr>
              <w:rPr>
                <w:b/>
                <w:sz w:val="22"/>
                <w:szCs w:val="22"/>
              </w:rPr>
            </w:pPr>
          </w:p>
          <w:p w:rsidR="003C5F02" w:rsidRDefault="003C5F02" w:rsidP="003C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PAIC:</w:t>
            </w:r>
          </w:p>
          <w:p w:rsidR="00F2599C" w:rsidRDefault="006123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Legislative advocacy, website updates.</w:t>
            </w:r>
            <w:r w:rsidR="00357215">
              <w:rPr>
                <w:b/>
                <w:sz w:val="22"/>
                <w:szCs w:val="22"/>
              </w:rPr>
              <w:t xml:space="preserve"> PAIC general membership meeting is 6/26/19; PIC </w:t>
            </w:r>
            <w:r w:rsidR="00357215">
              <w:rPr>
                <w:b/>
                <w:sz w:val="22"/>
                <w:szCs w:val="22"/>
              </w:rPr>
              <w:lastRenderedPageBreak/>
              <w:t>is 6/27/19</w:t>
            </w:r>
            <w:r w:rsidR="006B79CA">
              <w:rPr>
                <w:b/>
                <w:sz w:val="22"/>
                <w:szCs w:val="22"/>
              </w:rPr>
              <w:t>; resources made available to local coalitions</w:t>
            </w:r>
            <w:r w:rsidR="00357215">
              <w:rPr>
                <w:b/>
                <w:sz w:val="22"/>
                <w:szCs w:val="22"/>
              </w:rPr>
              <w:t>.</w:t>
            </w:r>
          </w:p>
          <w:p w:rsidR="005C5297" w:rsidRDefault="005C5297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National Infant Immunization Week </w:t>
            </w:r>
            <w:r w:rsidR="0087723F">
              <w:rPr>
                <w:b/>
                <w:sz w:val="22"/>
                <w:szCs w:val="22"/>
              </w:rPr>
              <w:t>activities:</w:t>
            </w:r>
            <w:r>
              <w:rPr>
                <w:b/>
                <w:sz w:val="22"/>
                <w:szCs w:val="22"/>
              </w:rPr>
              <w:t xml:space="preserve"> Chester</w:t>
            </w:r>
            <w:r w:rsidR="0087723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Laura</w:t>
            </w:r>
            <w:r w:rsidR="0087723F">
              <w:rPr>
                <w:b/>
                <w:sz w:val="22"/>
                <w:szCs w:val="22"/>
              </w:rPr>
              <w:t>, WCU student nurses</w:t>
            </w:r>
            <w:r>
              <w:rPr>
                <w:b/>
                <w:sz w:val="22"/>
                <w:szCs w:val="22"/>
              </w:rPr>
              <w:t xml:space="preserve"> visit</w:t>
            </w:r>
            <w:r w:rsidR="0087723F">
              <w:rPr>
                <w:b/>
                <w:sz w:val="22"/>
                <w:szCs w:val="22"/>
              </w:rPr>
              <w:t>ed WC and Kennett</w:t>
            </w:r>
            <w:r>
              <w:rPr>
                <w:b/>
                <w:sz w:val="22"/>
                <w:szCs w:val="22"/>
              </w:rPr>
              <w:t xml:space="preserve"> Head Starts.</w:t>
            </w:r>
            <w:r w:rsidR="00511804">
              <w:rPr>
                <w:b/>
                <w:sz w:val="22"/>
                <w:szCs w:val="22"/>
              </w:rPr>
              <w:t xml:space="preserve"> Laura offered education at Play and L</w:t>
            </w:r>
            <w:r w:rsidR="0087723F">
              <w:rPr>
                <w:b/>
                <w:sz w:val="22"/>
                <w:szCs w:val="22"/>
              </w:rPr>
              <w:t>earn at CC Library</w:t>
            </w:r>
            <w:r w:rsidR="00511804">
              <w:rPr>
                <w:b/>
                <w:sz w:val="22"/>
                <w:szCs w:val="22"/>
              </w:rPr>
              <w:t xml:space="preserve"> in Exton</w:t>
            </w:r>
            <w:bookmarkStart w:id="0" w:name="_GoBack"/>
            <w:bookmarkEnd w:id="0"/>
            <w:r w:rsidR="0087723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CE7F95" w:rsidRDefault="00CE7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will wear Chester at the PA Immunization Conference on June 27 as part of 25</w:t>
            </w:r>
            <w:r w:rsidRPr="00CE7F9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anniversary celebration.</w:t>
            </w:r>
          </w:p>
          <w:p w:rsidR="005924F8" w:rsidRDefault="00CE7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July CCIC meeting will have Dr. Laura Offutt speaking about teen issues, including vaccines. </w:t>
            </w:r>
          </w:p>
          <w:p w:rsidR="005924F8" w:rsidRDefault="005924F8">
            <w:pPr>
              <w:rPr>
                <w:b/>
                <w:sz w:val="22"/>
                <w:szCs w:val="22"/>
              </w:rPr>
            </w:pPr>
          </w:p>
          <w:p w:rsidR="00E807EC" w:rsidRDefault="00D2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8F2854">
              <w:rPr>
                <w:b/>
                <w:sz w:val="22"/>
                <w:szCs w:val="22"/>
              </w:rPr>
              <w:t>eeting adjourned at 10:</w:t>
            </w:r>
            <w:r w:rsidR="0061231D">
              <w:rPr>
                <w:b/>
                <w:sz w:val="22"/>
                <w:szCs w:val="22"/>
              </w:rPr>
              <w:t>0</w:t>
            </w:r>
            <w:r w:rsidR="001128CC">
              <w:rPr>
                <w:b/>
                <w:sz w:val="22"/>
                <w:szCs w:val="22"/>
              </w:rPr>
              <w:t>5</w:t>
            </w:r>
            <w:r w:rsidR="008F2854">
              <w:rPr>
                <w:b/>
                <w:sz w:val="22"/>
                <w:szCs w:val="22"/>
              </w:rPr>
              <w:t xml:space="preserve"> a.m.</w:t>
            </w:r>
          </w:p>
          <w:p w:rsidR="00E807EC" w:rsidRDefault="00E807EC">
            <w:pPr>
              <w:ind w:left="405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Respectfully submitted, </w:t>
            </w: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FOLLOW-UP/NEXT STEPS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report available upon request.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1128CC" w:rsidRDefault="001128CC"/>
          <w:p w:rsidR="00E807EC" w:rsidRDefault="00511804">
            <w:pPr>
              <w:rPr>
                <w:rStyle w:val="Hyperlink"/>
                <w:b/>
                <w:sz w:val="22"/>
                <w:szCs w:val="22"/>
              </w:rPr>
            </w:pPr>
            <w:hyperlink r:id="rId5" w:history="1">
              <w:r w:rsidR="00FE494D" w:rsidRPr="00DD1A51">
                <w:rPr>
                  <w:rStyle w:val="Hyperlink"/>
                  <w:b/>
                  <w:sz w:val="22"/>
                  <w:szCs w:val="22"/>
                </w:rPr>
                <w:t>gmegaro@chesco.org</w:t>
              </w:r>
            </w:hyperlink>
          </w:p>
          <w:p w:rsidR="00817F34" w:rsidRPr="00F63E94" w:rsidRDefault="00817F34">
            <w:pPr>
              <w:rPr>
                <w:b/>
                <w:sz w:val="22"/>
                <w:szCs w:val="22"/>
              </w:rPr>
            </w:pPr>
          </w:p>
          <w:p w:rsidR="00FE494D" w:rsidRDefault="00FE494D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770EC" w:rsidRDefault="000770EC"/>
          <w:p w:rsidR="00C153CE" w:rsidRDefault="00C153CE">
            <w:pPr>
              <w:rPr>
                <w:b/>
                <w:sz w:val="22"/>
                <w:szCs w:val="22"/>
              </w:rPr>
            </w:pPr>
          </w:p>
          <w:p w:rsidR="00B229D8" w:rsidRDefault="00511804">
            <w:pPr>
              <w:rPr>
                <w:b/>
                <w:sz w:val="22"/>
                <w:szCs w:val="22"/>
              </w:rPr>
            </w:pPr>
            <w:hyperlink r:id="rId6" w:history="1">
              <w:r w:rsidR="000B5457" w:rsidRPr="00151E56">
                <w:rPr>
                  <w:rStyle w:val="Hyperlink"/>
                  <w:b/>
                  <w:sz w:val="22"/>
                  <w:szCs w:val="22"/>
                </w:rPr>
                <w:t>Thomas.x.dumas@gsk.com</w:t>
              </w:r>
            </w:hyperlink>
            <w:r w:rsidR="000B5457">
              <w:rPr>
                <w:b/>
                <w:sz w:val="22"/>
                <w:szCs w:val="22"/>
              </w:rPr>
              <w:t xml:space="preserve"> </w:t>
            </w: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8B32D6" w:rsidRDefault="008B32D6"/>
          <w:p w:rsidR="008B32D6" w:rsidRDefault="008B32D6"/>
          <w:p w:rsidR="008B32D6" w:rsidRDefault="008B32D6"/>
          <w:p w:rsidR="009F22A2" w:rsidRDefault="009F22A2"/>
          <w:p w:rsidR="00F2599C" w:rsidRDefault="00F2599C"/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5C3183" w:rsidRDefault="005C3183"/>
          <w:p w:rsidR="005C3183" w:rsidRDefault="005C3183"/>
          <w:p w:rsidR="005C3183" w:rsidRDefault="005C3183"/>
          <w:p w:rsidR="005C3183" w:rsidRDefault="005C3183"/>
          <w:p w:rsidR="005C3183" w:rsidRDefault="005C3183"/>
          <w:p w:rsidR="005C3183" w:rsidRDefault="005C3183"/>
          <w:p w:rsidR="005C3183" w:rsidRDefault="005C3183"/>
          <w:p w:rsidR="005C3183" w:rsidRDefault="005C3183"/>
          <w:p w:rsidR="005C3183" w:rsidRDefault="005C3183"/>
          <w:p w:rsidR="005C5297" w:rsidRDefault="005C5297"/>
          <w:p w:rsidR="002471E2" w:rsidRDefault="00511804">
            <w:pPr>
              <w:rPr>
                <w:b/>
                <w:sz w:val="22"/>
                <w:szCs w:val="22"/>
              </w:rPr>
            </w:pPr>
            <w:hyperlink r:id="rId7" w:history="1">
              <w:r w:rsidR="008B32D6" w:rsidRPr="00DA4953">
                <w:rPr>
                  <w:rStyle w:val="Hyperlink"/>
                  <w:b/>
                  <w:sz w:val="22"/>
                  <w:szCs w:val="22"/>
                </w:rPr>
                <w:t>www.immunizepa.org</w:t>
              </w:r>
            </w:hyperlink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0B5457" w:rsidRDefault="000B5457"/>
          <w:p w:rsidR="005C5297" w:rsidRDefault="005C5297" w:rsidP="001F7293">
            <w:pPr>
              <w:rPr>
                <w:b/>
                <w:sz w:val="22"/>
                <w:szCs w:val="22"/>
              </w:rPr>
            </w:pPr>
          </w:p>
          <w:p w:rsidR="001F7293" w:rsidRDefault="000B5457" w:rsidP="001F72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  <w:r w:rsidR="001F7293">
              <w:rPr>
                <w:b/>
                <w:sz w:val="22"/>
                <w:szCs w:val="22"/>
              </w:rPr>
              <w:t>tact Laura to volunteer to wear Chester mascot at future events.</w:t>
            </w:r>
            <w:r w:rsidR="001F7293">
              <w:t xml:space="preserve"> </w:t>
            </w:r>
            <w:hyperlink r:id="rId8" w:history="1">
              <w:r w:rsidR="001F7293" w:rsidRPr="00DA4953">
                <w:rPr>
                  <w:rStyle w:val="Hyperlink"/>
                  <w:b/>
                  <w:sz w:val="22"/>
                  <w:szCs w:val="22"/>
                </w:rPr>
                <w:t>lharbage@chesco.org</w:t>
              </w:r>
            </w:hyperlink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 w:rsidP="00A40B09">
            <w:pPr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RESPONSIBLE PARTY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Calmon</w:t>
            </w:r>
          </w:p>
          <w:p w:rsidR="00E807EC" w:rsidRDefault="00C153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Betsy Walls</w:t>
            </w:r>
          </w:p>
          <w:p w:rsidR="001128CC" w:rsidRDefault="001128CC">
            <w:pPr>
              <w:rPr>
                <w:b/>
                <w:sz w:val="22"/>
                <w:szCs w:val="22"/>
              </w:rPr>
            </w:pPr>
          </w:p>
          <w:p w:rsidR="00E807EC" w:rsidRDefault="00300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Gianna Megaro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C153CE" w:rsidRDefault="00C153CE">
            <w:pPr>
              <w:rPr>
                <w:b/>
                <w:sz w:val="22"/>
                <w:szCs w:val="22"/>
              </w:rPr>
            </w:pPr>
          </w:p>
          <w:p w:rsidR="00E807EC" w:rsidRDefault="00B229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 Dumas</w:t>
            </w: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Dale Weiser</w:t>
            </w:r>
          </w:p>
          <w:p w:rsidR="006B65B0" w:rsidRDefault="006B65B0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B1044E" w:rsidRDefault="00B1044E">
            <w:pPr>
              <w:rPr>
                <w:b/>
                <w:sz w:val="22"/>
                <w:szCs w:val="22"/>
              </w:rPr>
            </w:pPr>
          </w:p>
          <w:p w:rsidR="00B1044E" w:rsidRDefault="00B1044E">
            <w:pPr>
              <w:rPr>
                <w:b/>
                <w:sz w:val="22"/>
                <w:szCs w:val="22"/>
              </w:rPr>
            </w:pPr>
          </w:p>
          <w:p w:rsidR="00A054CC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Diane Poletti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McKeighan</w:t>
            </w: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5C5297" w:rsidRDefault="005C5297">
            <w:pPr>
              <w:rPr>
                <w:b/>
                <w:sz w:val="22"/>
                <w:szCs w:val="22"/>
              </w:rPr>
            </w:pPr>
          </w:p>
          <w:p w:rsidR="00357215" w:rsidRDefault="005924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3A4412" w:rsidRDefault="003A4412">
            <w:pPr>
              <w:rPr>
                <w:b/>
                <w:sz w:val="22"/>
                <w:szCs w:val="22"/>
              </w:rPr>
            </w:pP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9F22A2" w:rsidRDefault="009F22A2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5C5297" w:rsidRDefault="005C5297" w:rsidP="000B5457">
            <w:pPr>
              <w:rPr>
                <w:b/>
                <w:sz w:val="22"/>
                <w:szCs w:val="22"/>
              </w:rPr>
            </w:pPr>
          </w:p>
          <w:p w:rsidR="000B5457" w:rsidRDefault="000B5457" w:rsidP="000B5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5924F8" w:rsidRDefault="00CE7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Calmon</w:t>
            </w: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CE7F95" w:rsidRDefault="00CE7F95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BE07B1" w:rsidRDefault="00BE07B1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</w:tr>
      <w:tr w:rsidR="00357215">
        <w:trPr>
          <w:trHeight w:val="40"/>
        </w:trPr>
        <w:tc>
          <w:tcPr>
            <w:tcW w:w="2088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07EC" w:rsidRDefault="00E807EC"/>
    <w:sectPr w:rsidR="00E807EC">
      <w:pgSz w:w="15840" w:h="12240"/>
      <w:pgMar w:top="576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7EC"/>
    <w:rsid w:val="00000BBA"/>
    <w:rsid w:val="00000C95"/>
    <w:rsid w:val="000012B5"/>
    <w:rsid w:val="00065D8D"/>
    <w:rsid w:val="000770EC"/>
    <w:rsid w:val="000A728D"/>
    <w:rsid w:val="000B5457"/>
    <w:rsid w:val="000C5A4E"/>
    <w:rsid w:val="000E7C5B"/>
    <w:rsid w:val="001128CC"/>
    <w:rsid w:val="0012546D"/>
    <w:rsid w:val="00126E3F"/>
    <w:rsid w:val="0013655D"/>
    <w:rsid w:val="001F7293"/>
    <w:rsid w:val="00224699"/>
    <w:rsid w:val="002471E2"/>
    <w:rsid w:val="00291CA4"/>
    <w:rsid w:val="002E73E0"/>
    <w:rsid w:val="003006E8"/>
    <w:rsid w:val="0032609C"/>
    <w:rsid w:val="00335EA1"/>
    <w:rsid w:val="00357215"/>
    <w:rsid w:val="003613FB"/>
    <w:rsid w:val="00386E6D"/>
    <w:rsid w:val="003A4412"/>
    <w:rsid w:val="003C38C2"/>
    <w:rsid w:val="003C5F02"/>
    <w:rsid w:val="003F7247"/>
    <w:rsid w:val="004B483D"/>
    <w:rsid w:val="004D4372"/>
    <w:rsid w:val="00511804"/>
    <w:rsid w:val="00553041"/>
    <w:rsid w:val="005532FD"/>
    <w:rsid w:val="00560EE5"/>
    <w:rsid w:val="005924F8"/>
    <w:rsid w:val="005A1A44"/>
    <w:rsid w:val="005C2DB6"/>
    <w:rsid w:val="005C3183"/>
    <w:rsid w:val="005C5297"/>
    <w:rsid w:val="005C711C"/>
    <w:rsid w:val="005E5532"/>
    <w:rsid w:val="0061231D"/>
    <w:rsid w:val="006523DF"/>
    <w:rsid w:val="00654894"/>
    <w:rsid w:val="006B65B0"/>
    <w:rsid w:val="006B79CA"/>
    <w:rsid w:val="006C6F4D"/>
    <w:rsid w:val="00732FE6"/>
    <w:rsid w:val="0074691F"/>
    <w:rsid w:val="007469BC"/>
    <w:rsid w:val="0075724D"/>
    <w:rsid w:val="007B67E9"/>
    <w:rsid w:val="007C1F61"/>
    <w:rsid w:val="007E189B"/>
    <w:rsid w:val="00803868"/>
    <w:rsid w:val="00817F34"/>
    <w:rsid w:val="0087723F"/>
    <w:rsid w:val="00882D65"/>
    <w:rsid w:val="008835A5"/>
    <w:rsid w:val="008B32D6"/>
    <w:rsid w:val="008C2545"/>
    <w:rsid w:val="008F1634"/>
    <w:rsid w:val="008F1D0E"/>
    <w:rsid w:val="008F2854"/>
    <w:rsid w:val="008F440C"/>
    <w:rsid w:val="009247E4"/>
    <w:rsid w:val="009358DD"/>
    <w:rsid w:val="009577B5"/>
    <w:rsid w:val="009A49CE"/>
    <w:rsid w:val="009F22A2"/>
    <w:rsid w:val="00A054CC"/>
    <w:rsid w:val="00A2379A"/>
    <w:rsid w:val="00A40B09"/>
    <w:rsid w:val="00A41009"/>
    <w:rsid w:val="00AA750F"/>
    <w:rsid w:val="00AF0499"/>
    <w:rsid w:val="00AF1291"/>
    <w:rsid w:val="00AF1E0C"/>
    <w:rsid w:val="00B1044E"/>
    <w:rsid w:val="00B11ABA"/>
    <w:rsid w:val="00B229D8"/>
    <w:rsid w:val="00B70D7B"/>
    <w:rsid w:val="00B92D78"/>
    <w:rsid w:val="00BA5535"/>
    <w:rsid w:val="00BE07B1"/>
    <w:rsid w:val="00C153CE"/>
    <w:rsid w:val="00C3537B"/>
    <w:rsid w:val="00C4490B"/>
    <w:rsid w:val="00C60AC3"/>
    <w:rsid w:val="00C93F7C"/>
    <w:rsid w:val="00CE7F95"/>
    <w:rsid w:val="00D227D1"/>
    <w:rsid w:val="00D231DA"/>
    <w:rsid w:val="00D34F69"/>
    <w:rsid w:val="00D645BB"/>
    <w:rsid w:val="00DB1D23"/>
    <w:rsid w:val="00DE511F"/>
    <w:rsid w:val="00E05455"/>
    <w:rsid w:val="00E1525F"/>
    <w:rsid w:val="00E2107B"/>
    <w:rsid w:val="00E3644C"/>
    <w:rsid w:val="00E6385B"/>
    <w:rsid w:val="00E807EC"/>
    <w:rsid w:val="00EC19DA"/>
    <w:rsid w:val="00EE4713"/>
    <w:rsid w:val="00EF32BF"/>
    <w:rsid w:val="00F03B35"/>
    <w:rsid w:val="00F118A2"/>
    <w:rsid w:val="00F1778A"/>
    <w:rsid w:val="00F2599C"/>
    <w:rsid w:val="00F312C3"/>
    <w:rsid w:val="00F56643"/>
    <w:rsid w:val="00F63E94"/>
    <w:rsid w:val="00F75EE2"/>
    <w:rsid w:val="00FE494D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rbage@ches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unizep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.x.dumas@gsk.com" TargetMode="External"/><Relationship Id="rId5" Type="http://schemas.openxmlformats.org/officeDocument/2006/relationships/hyperlink" Target="mailto:gmegaro@chesc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Michele A.</dc:creator>
  <cp:lastModifiedBy>Steiner, Michele A.</cp:lastModifiedBy>
  <cp:revision>7</cp:revision>
  <cp:lastPrinted>2019-05-16T19:49:00Z</cp:lastPrinted>
  <dcterms:created xsi:type="dcterms:W3CDTF">2019-05-16T17:33:00Z</dcterms:created>
  <dcterms:modified xsi:type="dcterms:W3CDTF">2019-05-20T19:30:00Z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-1164823793</vt:i4>
  </property>
  <property fmtid="{D5CDD505-2E9C-101B-9397-08002B2CF9AE}" pid="3" name="_NewReviewCycle">
    <vt:lpwstr/>
  </property>
  <property fmtid="{D5CDD505-2E9C-101B-9397-08002B2CF9AE}" pid="4" name="_EmailSubject">
    <vt:lpwstr>CCIC meeting this coming Thursday</vt:lpwstr>
  </property>
  <property fmtid="{D5CDD505-2E9C-101B-9397-08002B2CF9AE}" pid="5" name="_AuthorEmail">
    <vt:lpwstr>lharbage@chesco.org</vt:lpwstr>
  </property>
  <property fmtid="{D5CDD505-2E9C-101B-9397-08002B2CF9AE}" pid="6" name="_AuthorEmailDisplayName">
    <vt:lpwstr>Harbage, Laura D.</vt:lpwstr>
  </property>
</Properties>
</file>