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w:rPr>
          <w:rtl w:val="0"/>
          <w:lang w:val="en-US"/>
        </w:rPr>
        <w:t xml:space="preserve">CCIC </w:t>
      </w:r>
      <w:r>
        <w:rPr>
          <w:rtl w:val="0"/>
          <w:lang w:val="en-US"/>
        </w:rPr>
        <w:t xml:space="preserve"> Virtual Meeting Minutes</w:t>
      </w:r>
    </w:p>
    <w:p>
      <w:pPr>
        <w:pStyle w:val="Body A"/>
        <w:jc w:val="center"/>
      </w:pPr>
      <w:r>
        <w:rPr>
          <w:rtl w:val="0"/>
          <w:lang w:val="en-US"/>
        </w:rPr>
        <w:t>9/16/21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In attendance:</w:t>
      </w:r>
    </w:p>
    <w:p>
      <w:pPr>
        <w:pStyle w:val="Body A"/>
      </w:pPr>
      <w:r>
        <w:rPr>
          <w:rtl w:val="0"/>
          <w:lang w:val="en-US"/>
        </w:rPr>
        <w:t>Laura Harbage</w:t>
      </w:r>
    </w:p>
    <w:p>
      <w:pPr>
        <w:pStyle w:val="Body A"/>
      </w:pPr>
      <w:r>
        <w:rPr>
          <w:rtl w:val="0"/>
          <w:lang w:val="en-US"/>
        </w:rPr>
        <w:t>Julieta Calmon</w:t>
      </w:r>
    </w:p>
    <w:p>
      <w:pPr>
        <w:pStyle w:val="Body A"/>
      </w:pPr>
      <w:r>
        <w:rPr>
          <w:rtl w:val="0"/>
          <w:lang w:val="en-US"/>
        </w:rPr>
        <w:t>Dale Weiser</w:t>
      </w:r>
    </w:p>
    <w:p>
      <w:pPr>
        <w:pStyle w:val="Body A"/>
      </w:pPr>
      <w:r>
        <w:rPr>
          <w:rtl w:val="0"/>
          <w:lang w:val="en-US"/>
        </w:rPr>
        <w:t>David McKeighan</w:t>
      </w:r>
    </w:p>
    <w:p>
      <w:pPr>
        <w:pStyle w:val="Body A"/>
      </w:pPr>
      <w:r>
        <w:rPr>
          <w:rtl w:val="0"/>
          <w:lang w:val="en-US"/>
        </w:rPr>
        <w:t>Maureen Gallagher</w:t>
      </w:r>
    </w:p>
    <w:p>
      <w:pPr>
        <w:pStyle w:val="Body A"/>
      </w:pPr>
      <w:r>
        <w:rPr>
          <w:rtl w:val="0"/>
          <w:lang w:val="en-US"/>
        </w:rPr>
        <w:t>Jake</w:t>
      </w:r>
    </w:p>
    <w:p>
      <w:pPr>
        <w:pStyle w:val="Body A"/>
      </w:pPr>
      <w:r>
        <w:rPr>
          <w:rtl w:val="0"/>
          <w:lang w:val="en-US"/>
        </w:rPr>
        <w:t>Shatara Bowman</w:t>
      </w:r>
    </w:p>
    <w:p>
      <w:pPr>
        <w:pStyle w:val="Body A"/>
      </w:pP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inda 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>llone</w:t>
      </w:r>
    </w:p>
    <w:p>
      <w:pPr>
        <w:pStyle w:val="Body A"/>
      </w:pPr>
      <w:r>
        <w:rPr>
          <w:rtl w:val="0"/>
          <w:lang w:val="en-US"/>
        </w:rPr>
        <w:t>Stephanie Mihailescu</w:t>
      </w:r>
    </w:p>
    <w:p>
      <w:pPr>
        <w:pStyle w:val="Body A"/>
      </w:pPr>
      <w:r>
        <w:rPr>
          <w:rtl w:val="0"/>
          <w:lang w:val="en-US"/>
        </w:rPr>
        <w:t>Judilyn Arena</w:t>
      </w:r>
    </w:p>
    <w:p>
      <w:pPr>
        <w:pStyle w:val="Body A"/>
      </w:pPr>
      <w:r>
        <w:rPr>
          <w:rtl w:val="0"/>
          <w:lang w:val="en-US"/>
        </w:rPr>
        <w:t>Kayla Knock</w:t>
      </w:r>
    </w:p>
    <w:p>
      <w:pPr>
        <w:pStyle w:val="Body A"/>
      </w:pPr>
      <w:r>
        <w:rPr>
          <w:rtl w:val="0"/>
          <w:lang w:val="en-US"/>
        </w:rPr>
        <w:t>Cindy V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nderwerff</w:t>
      </w:r>
    </w:p>
    <w:p>
      <w:pPr>
        <w:pStyle w:val="Body A"/>
      </w:pPr>
      <w:r>
        <w:rPr>
          <w:rtl w:val="0"/>
          <w:lang w:val="en-US"/>
        </w:rPr>
        <w:t>Cecilia Arce</w:t>
      </w:r>
    </w:p>
    <w:p>
      <w:pPr>
        <w:pStyle w:val="Body A"/>
      </w:pPr>
      <w:r>
        <w:rPr>
          <w:rtl w:val="0"/>
          <w:lang w:val="en-US"/>
        </w:rPr>
        <w:t>Betsy Walls</w:t>
      </w:r>
    </w:p>
    <w:p>
      <w:pPr>
        <w:pStyle w:val="Body A"/>
      </w:pPr>
      <w:r>
        <w:rPr>
          <w:rtl w:val="0"/>
          <w:lang w:val="en-US"/>
        </w:rPr>
        <w:t>Lisa</w:t>
      </w:r>
    </w:p>
    <w:p>
      <w:pPr>
        <w:pStyle w:val="Body A"/>
      </w:pPr>
      <w:r>
        <w:rPr>
          <w:rtl w:val="0"/>
          <w:lang w:val="en-US"/>
        </w:rPr>
        <w:t>Sarah Morrissey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-Welcome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-July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minutes approved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-Treasurer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report - End</w:t>
      </w:r>
      <w:r>
        <w:rPr>
          <w:rtl w:val="0"/>
          <w:lang w:val="en-US"/>
        </w:rPr>
        <w:t>ing</w:t>
      </w:r>
      <w:r>
        <w:rPr>
          <w:rtl w:val="0"/>
          <w:lang w:val="en-US"/>
        </w:rPr>
        <w:t xml:space="preserve"> balance is $6,564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-Update on the Dental Project-Bags were ordered and delivered.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Now </w:t>
      </w:r>
      <w:r>
        <w:rPr>
          <w:rtl w:val="0"/>
          <w:lang w:val="en-US"/>
        </w:rPr>
        <w:t>CCIC</w:t>
      </w:r>
      <w:r>
        <w:rPr>
          <w:rtl w:val="0"/>
          <w:lang w:val="en-US"/>
        </w:rPr>
        <w:t xml:space="preserve"> need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 to reach out to local dental associations and free clinics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-</w:t>
      </w:r>
      <w:r>
        <w:rPr>
          <w:rtl w:val="0"/>
          <w:lang w:val="en-US"/>
        </w:rPr>
        <w:t xml:space="preserve">PAIC Updates: </w:t>
      </w:r>
      <w:r>
        <w:rPr>
          <w:rtl w:val="0"/>
          <w:lang w:val="en-US"/>
        </w:rPr>
        <w:t>Kayla Knock</w:t>
      </w:r>
      <w:r>
        <w:rPr>
          <w:rtl w:val="0"/>
          <w:lang w:val="en-US"/>
        </w:rPr>
        <w:t xml:space="preserve"> is the </w:t>
      </w:r>
      <w:r>
        <w:rPr>
          <w:rtl w:val="0"/>
          <w:lang w:val="en-US"/>
        </w:rPr>
        <w:t xml:space="preserve">new program manager at PAIC. She offered to share the </w:t>
      </w:r>
      <w:r>
        <w:rPr>
          <w:rtl w:val="0"/>
          <w:lang w:val="en-US"/>
        </w:rPr>
        <w:t xml:space="preserve">CCIC dental </w:t>
      </w:r>
      <w:r>
        <w:rPr>
          <w:rtl w:val="0"/>
          <w:lang w:val="en-US"/>
        </w:rPr>
        <w:t>bag</w:t>
      </w:r>
      <w:r>
        <w:rPr>
          <w:rtl w:val="0"/>
          <w:lang w:val="en-US"/>
        </w:rPr>
        <w:t xml:space="preserve"> idea </w:t>
      </w:r>
      <w:r>
        <w:rPr>
          <w:rtl w:val="0"/>
          <w:lang w:val="en-US"/>
        </w:rPr>
        <w:t xml:space="preserve">with other </w:t>
      </w:r>
      <w:r>
        <w:rPr>
          <w:rtl w:val="0"/>
          <w:lang w:val="en-US"/>
        </w:rPr>
        <w:t>local</w:t>
      </w:r>
      <w:r>
        <w:rPr>
          <w:rtl w:val="0"/>
          <w:lang w:val="en-US"/>
        </w:rPr>
        <w:t xml:space="preserve"> coalitions.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She spoke about Covid19 grants being of</w:t>
      </w:r>
      <w:r>
        <w:rPr>
          <w:rtl w:val="0"/>
          <w:lang w:val="en-US"/>
        </w:rPr>
        <w:t>fered</w:t>
      </w:r>
      <w:r>
        <w:rPr>
          <w:rtl w:val="0"/>
          <w:lang w:val="en-US"/>
        </w:rPr>
        <w:t xml:space="preserve"> to local coalitions starting now through </w:t>
      </w:r>
      <w:r>
        <w:rPr>
          <w:rtl w:val="0"/>
          <w:lang w:val="en-US"/>
        </w:rPr>
        <w:t>6/30/22 with additional funds for</w:t>
      </w:r>
      <w:r>
        <w:rPr>
          <w:rtl w:val="0"/>
          <w:lang w:val="en-US"/>
        </w:rPr>
        <w:t xml:space="preserve"> 2022-23 and 2023-24. Funds should be used to expand staff/contractor, program or community manager, dedicated to expand immunization education. CCIC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for example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would partner with the community. She suggested that CCIC create a website with the funds.</w:t>
      </w:r>
    </w:p>
    <w:p>
      <w:pPr>
        <w:pStyle w:val="Body A"/>
      </w:pPr>
      <w:r>
        <w:rPr>
          <w:rtl w:val="0"/>
          <w:lang w:val="en-US"/>
        </w:rPr>
        <w:t>PAIC is working with Pfizer to create an educational video  about routine vaccines for pediatricians and families</w:t>
      </w:r>
    </w:p>
    <w:p>
      <w:pPr>
        <w:pStyle w:val="Body A"/>
      </w:pPr>
      <w:r>
        <w:rPr>
          <w:rtl w:val="0"/>
          <w:lang w:val="en-US"/>
        </w:rPr>
        <w:t>Beaver is refusing to place ads about COVID19 because i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 controversial</w:t>
      </w:r>
      <w:r>
        <w:rPr>
          <w:rtl w:val="0"/>
          <w:lang w:val="en-US"/>
        </w:rPr>
        <w:t>.</w:t>
      </w:r>
    </w:p>
    <w:p>
      <w:pPr>
        <w:pStyle w:val="Body A"/>
      </w:pPr>
      <w:r>
        <w:rPr>
          <w:rtl w:val="0"/>
        </w:rPr>
        <w:t>PAIC has a b</w:t>
      </w:r>
      <w:r>
        <w:rPr>
          <w:rtl w:val="0"/>
          <w:lang w:val="en-US"/>
        </w:rPr>
        <w:t>ig media campaign in the works, including newspaper ads in the 23 counties with the lowest vaccination rates</w:t>
      </w:r>
      <w:r>
        <w:rPr>
          <w:rtl w:val="0"/>
          <w:lang w:val="en-US"/>
        </w:rPr>
        <w:t>. T</w:t>
      </w:r>
      <w:r>
        <w:rPr>
          <w:rtl w:val="0"/>
          <w:lang w:val="en-US"/>
        </w:rPr>
        <w:t>he PAIC website is being updated</w:t>
      </w:r>
      <w:r>
        <w:rPr>
          <w:rtl w:val="0"/>
          <w:lang w:val="en-US"/>
        </w:rPr>
        <w:t>. T</w:t>
      </w:r>
      <w:r>
        <w:rPr>
          <w:rtl w:val="0"/>
          <w:lang w:val="en-US"/>
        </w:rPr>
        <w:t>hey are also hiring a new staff member.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-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uggestion </w:t>
      </w:r>
      <w:r>
        <w:rPr>
          <w:rtl w:val="0"/>
          <w:lang w:val="en-US"/>
        </w:rPr>
        <w:t xml:space="preserve">made to form </w:t>
      </w:r>
      <w:r>
        <w:rPr>
          <w:rtl w:val="0"/>
          <w:lang w:val="en-US"/>
        </w:rPr>
        <w:t>a school nurse sub-committee</w:t>
      </w:r>
      <w:r>
        <w:rPr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-Laura read the job post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-CCIC to reach out to MCHC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-Betsy applauded the direction the coalition is going and offered to help. Shelly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Tucker name came up as a possible program manager. Maybe reach out to WCU to get interns.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Betsy has more ideas.</w:t>
      </w:r>
    </w:p>
    <w:p>
      <w:pPr>
        <w:pStyle w:val="Body A"/>
      </w:pPr>
      <w:r>
        <w:rPr>
          <w:rtl w:val="0"/>
        </w:rPr>
        <w:t>-</w:t>
      </w:r>
      <w:r>
        <w:rPr>
          <w:rtl w:val="0"/>
          <w:lang w:val="en-US"/>
        </w:rPr>
        <w:t>David suggested the formation of a search committee to define the scope and to work on logistics.We will ask Michele Steiner to lead this</w:t>
      </w:r>
      <w:r>
        <w:rPr>
          <w:rtl w:val="0"/>
          <w:lang w:val="en-US"/>
        </w:rPr>
        <w:t xml:space="preserve"> sub</w:t>
      </w:r>
      <w:r>
        <w:rPr>
          <w:rtl w:val="0"/>
          <w:lang w:val="en-US"/>
        </w:rPr>
        <w:t>committee. PA</w:t>
      </w:r>
      <w:r>
        <w:rPr>
          <w:rtl w:val="0"/>
          <w:lang w:val="en-US"/>
        </w:rPr>
        <w:t xml:space="preserve"> A</w:t>
      </w:r>
      <w:r>
        <w:rPr>
          <w:rtl w:val="0"/>
          <w:lang w:val="en-US"/>
        </w:rPr>
        <w:t>AP could supervise this program manager and benefits could be offered if the candidate works at least 25 hours</w:t>
      </w:r>
      <w:r>
        <w:rPr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</w:rPr>
        <w:t>-</w:t>
      </w:r>
      <w:r>
        <w:rPr>
          <w:rtl w:val="0"/>
          <w:lang w:val="en-US"/>
        </w:rPr>
        <w:t>Laura gave an update about CCHD immunization clinics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including</w:t>
      </w:r>
      <w:r>
        <w:rPr>
          <w:rtl w:val="0"/>
          <w:lang w:val="en-US"/>
        </w:rPr>
        <w:t xml:space="preserve"> f</w:t>
      </w:r>
      <w:r>
        <w:rPr>
          <w:rtl w:val="0"/>
          <w:lang w:val="en-US"/>
        </w:rPr>
        <w:t xml:space="preserve">lu and Covid19 </w:t>
      </w:r>
    </w:p>
    <w:p>
      <w:pPr>
        <w:pStyle w:val="Body A"/>
      </w:pPr>
    </w:p>
    <w:p>
      <w:pPr>
        <w:pStyle w:val="Body A"/>
      </w:pPr>
      <w:r>
        <w:rPr>
          <w:rtl w:val="0"/>
        </w:rPr>
        <w:t>-</w:t>
      </w:r>
      <w:r>
        <w:rPr>
          <w:rtl w:val="0"/>
          <w:lang w:val="en-US"/>
        </w:rPr>
        <w:t xml:space="preserve">Laura would like to buy more Ava the 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ntibody books to distribute to elementary schools</w:t>
      </w:r>
      <w:r>
        <w:rPr>
          <w:rtl w:val="0"/>
          <w:lang w:val="en-US"/>
        </w:rPr>
        <w:t xml:space="preserve"> in Chester County</w:t>
      </w:r>
      <w:r>
        <w:rPr>
          <w:rtl w:val="0"/>
          <w:lang w:val="en-US"/>
        </w:rPr>
        <w:t>.There are 66 total.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Twenty more books are needed.</w:t>
      </w:r>
      <w:r>
        <w:rPr>
          <w:rtl w:val="0"/>
          <w:lang w:val="en-US"/>
        </w:rPr>
        <w:t xml:space="preserve"> Mo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ion</w:t>
      </w:r>
      <w:r>
        <w:rPr>
          <w:rtl w:val="0"/>
          <w:lang w:val="en-US"/>
        </w:rPr>
        <w:t xml:space="preserve"> was approved.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Respectfully submitted,</w:t>
      </w:r>
    </w:p>
    <w:p>
      <w:pPr>
        <w:pStyle w:val="Body A"/>
      </w:pPr>
      <w:r>
        <w:rPr>
          <w:rtl w:val="0"/>
          <w:lang w:val="en-US"/>
        </w:rPr>
        <w:t>Julieta Calmon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