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2AC" w:rsidRPr="00510E81" w:rsidRDefault="00F532AC" w:rsidP="00F532AC">
      <w:pPr>
        <w:pStyle w:val="Standard1"/>
        <w:tabs>
          <w:tab w:val="left" w:pos="194"/>
          <w:tab w:val="center" w:pos="5040"/>
        </w:tabs>
        <w:rPr>
          <w:b/>
          <w:color w:val="FF0000"/>
          <w:sz w:val="28"/>
          <w:szCs w:val="28"/>
        </w:rPr>
      </w:pPr>
      <w:bookmarkStart w:id="0" w:name="_GoBack"/>
      <w:bookmarkEnd w:id="0"/>
    </w:p>
    <w:p w:rsidR="00F532AC" w:rsidRDefault="00F532AC" w:rsidP="00F532AC">
      <w:pPr>
        <w:pStyle w:val="Standard1"/>
        <w:tabs>
          <w:tab w:val="left" w:pos="194"/>
          <w:tab w:val="center" w:pos="5040"/>
        </w:tabs>
        <w:rPr>
          <w:b/>
          <w:color w:val="548DD4"/>
        </w:rPr>
      </w:pPr>
      <w:r>
        <w:rPr>
          <w:noProof/>
        </w:rPr>
        <w:drawing>
          <wp:anchor distT="0" distB="0" distL="114300" distR="114300" simplePos="0" relativeHeight="251660288" behindDoc="0" locked="0" layoutInCell="1" allowOverlap="1" wp14:anchorId="2627FF1D" wp14:editId="6772BF6B">
            <wp:simplePos x="0" y="0"/>
            <wp:positionH relativeFrom="column">
              <wp:posOffset>2807970</wp:posOffset>
            </wp:positionH>
            <wp:positionV relativeFrom="paragraph">
              <wp:posOffset>-403860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F532AC" w:rsidRPr="00D70186" w:rsidRDefault="00F532AC" w:rsidP="00F532AC">
      <w:pPr>
        <w:pStyle w:val="Standard1"/>
        <w:tabs>
          <w:tab w:val="left" w:pos="194"/>
          <w:tab w:val="center" w:pos="5040"/>
        </w:tabs>
        <w:rPr>
          <w:b/>
          <w:color w:val="548DD4"/>
        </w:rPr>
      </w:pPr>
      <w:r>
        <w:rPr>
          <w:noProof/>
          <w:color w:val="548DD4"/>
        </w:rPr>
        <mc:AlternateContent>
          <mc:Choice Requires="wps">
            <w:drawing>
              <wp:anchor distT="36576" distB="36576" distL="36576" distR="36576" simplePos="0" relativeHeight="251659264" behindDoc="1" locked="0" layoutInCell="1" allowOverlap="1" wp14:anchorId="328EC349" wp14:editId="29E69B11">
                <wp:simplePos x="0" y="0"/>
                <wp:positionH relativeFrom="column">
                  <wp:posOffset>-68580</wp:posOffset>
                </wp:positionH>
                <wp:positionV relativeFrom="paragraph">
                  <wp:posOffset>5080</wp:posOffset>
                </wp:positionV>
                <wp:extent cx="6743700" cy="0"/>
                <wp:effectExtent l="17145" t="14605" r="1143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22225">
                          <a:solidFill>
                            <a:srgbClr val="33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62116D" id="Line 2" o:spid="_x0000_s1026" style="position:absolute;flip:y;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4pt,.4pt" to="525.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" strokecolor="#369" strokeweight="1.75pt">
                <v:shadow color="#ccc"/>
              </v:line>
            </w:pict>
          </mc:Fallback>
        </mc:AlternateContent>
      </w:r>
    </w:p>
    <w:p w:rsidR="00F532AC" w:rsidRDefault="00F532AC" w:rsidP="00F532AC">
      <w:pPr>
        <w:pStyle w:val="Standard1"/>
        <w:jc w:val="center"/>
        <w:rPr>
          <w:b/>
          <w:color w:val="336699"/>
          <w:sz w:val="22"/>
          <w:szCs w:val="22"/>
        </w:rPr>
      </w:pPr>
      <w:r>
        <w:rPr>
          <w:b/>
          <w:color w:val="003300"/>
        </w:rPr>
        <w:t xml:space="preserve"> </w:t>
      </w:r>
    </w:p>
    <w:p w:rsidR="00F532AC" w:rsidRPr="003F1AC6" w:rsidRDefault="00F532AC" w:rsidP="00F532AC">
      <w:pPr>
        <w:pStyle w:val="Standard1"/>
        <w:spacing w:before="0" w:after="0"/>
        <w:jc w:val="center"/>
        <w:rPr>
          <w:b/>
          <w:color w:val="336699"/>
          <w:sz w:val="22"/>
          <w:szCs w:val="22"/>
        </w:rPr>
      </w:pPr>
      <w:r w:rsidRPr="003F1AC6">
        <w:rPr>
          <w:b/>
          <w:color w:val="336699"/>
          <w:sz w:val="22"/>
          <w:szCs w:val="22"/>
        </w:rPr>
        <w:t>Immunization Coalition of Erie County</w:t>
      </w:r>
      <w:r>
        <w:rPr>
          <w:b/>
          <w:color w:val="336699"/>
          <w:sz w:val="22"/>
          <w:szCs w:val="22"/>
        </w:rPr>
        <w:t xml:space="preserve"> Meeting Minutes</w:t>
      </w:r>
    </w:p>
    <w:p w:rsidR="00F532AC" w:rsidRDefault="00F532AC" w:rsidP="00F532AC">
      <w:pPr>
        <w:jc w:val="center"/>
        <w:rPr>
          <w:b/>
          <w:color w:val="336699"/>
          <w:sz w:val="22"/>
          <w:szCs w:val="22"/>
        </w:rPr>
      </w:pPr>
      <w:r>
        <w:rPr>
          <w:b/>
          <w:color w:val="336699"/>
          <w:sz w:val="22"/>
          <w:szCs w:val="22"/>
        </w:rPr>
        <w:t>June 20, 2019 - 11:30 am-1:00 pm</w:t>
      </w:r>
    </w:p>
    <w:p w:rsidR="00F532AC" w:rsidRDefault="00F532AC" w:rsidP="00F532AC">
      <w:pPr>
        <w:jc w:val="center"/>
        <w:rPr>
          <w:b/>
          <w:color w:val="336699"/>
          <w:sz w:val="22"/>
          <w:szCs w:val="22"/>
        </w:rPr>
      </w:pPr>
      <w:r>
        <w:rPr>
          <w:b/>
          <w:color w:val="336699"/>
          <w:sz w:val="22"/>
          <w:szCs w:val="22"/>
        </w:rPr>
        <w:t>Erie County Department of Health 2</w:t>
      </w:r>
      <w:r w:rsidRPr="0050576A">
        <w:rPr>
          <w:b/>
          <w:color w:val="336699"/>
          <w:sz w:val="22"/>
          <w:szCs w:val="22"/>
          <w:vertAlign w:val="superscript"/>
        </w:rPr>
        <w:t>nd</w:t>
      </w:r>
      <w:r>
        <w:rPr>
          <w:b/>
          <w:color w:val="336699"/>
          <w:sz w:val="22"/>
          <w:szCs w:val="22"/>
        </w:rPr>
        <w:t xml:space="preserve"> Floor Conference Room</w:t>
      </w:r>
    </w:p>
    <w:p w:rsidR="00F532AC" w:rsidRPr="001031AD" w:rsidRDefault="00F532AC" w:rsidP="00F532AC">
      <w:pPr>
        <w:rPr>
          <w:b/>
          <w:color w:val="FF0000"/>
          <w:sz w:val="4"/>
          <w:szCs w:val="4"/>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347"/>
        <w:gridCol w:w="4754"/>
      </w:tblGrid>
      <w:tr w:rsidR="00F532AC" w:rsidRPr="006537BC" w:rsidTr="00A8388A">
        <w:tc>
          <w:tcPr>
            <w:tcW w:w="4536" w:type="dxa"/>
            <w:shd w:val="clear" w:color="auto" w:fill="CCFFFF"/>
          </w:tcPr>
          <w:p w:rsidR="00F532AC" w:rsidRPr="00BE5390" w:rsidRDefault="00F532AC" w:rsidP="00F532AC">
            <w:pPr>
              <w:jc w:val="center"/>
              <w:rPr>
                <w:b/>
                <w:sz w:val="18"/>
                <w:szCs w:val="18"/>
              </w:rPr>
            </w:pPr>
            <w:r w:rsidRPr="00BE5390">
              <w:rPr>
                <w:b/>
                <w:sz w:val="18"/>
                <w:szCs w:val="18"/>
              </w:rPr>
              <w:t>MEMBERS IN ATTENDANCE</w:t>
            </w:r>
          </w:p>
        </w:tc>
        <w:tc>
          <w:tcPr>
            <w:tcW w:w="360" w:type="dxa"/>
            <w:shd w:val="clear" w:color="auto" w:fill="CCFFFF"/>
          </w:tcPr>
          <w:p w:rsidR="00F532AC" w:rsidRPr="00C8304E" w:rsidRDefault="00F532AC" w:rsidP="00A8388A">
            <w:pPr>
              <w:rPr>
                <w:b/>
                <w:color w:val="FF0000"/>
                <w:sz w:val="16"/>
                <w:szCs w:val="16"/>
              </w:rPr>
            </w:pPr>
          </w:p>
        </w:tc>
        <w:tc>
          <w:tcPr>
            <w:tcW w:w="5094" w:type="dxa"/>
            <w:shd w:val="clear" w:color="auto" w:fill="CCFFFF"/>
          </w:tcPr>
          <w:p w:rsidR="00F532AC" w:rsidRPr="00BE5390" w:rsidRDefault="00F532AC" w:rsidP="00A8388A">
            <w:pPr>
              <w:jc w:val="center"/>
              <w:rPr>
                <w:b/>
                <w:sz w:val="18"/>
                <w:szCs w:val="18"/>
              </w:rPr>
            </w:pPr>
            <w:r w:rsidRPr="00BE5390">
              <w:rPr>
                <w:b/>
                <w:sz w:val="18"/>
                <w:szCs w:val="18"/>
              </w:rPr>
              <w:t>MEMBERS IN ATTENDANCE</w:t>
            </w:r>
          </w:p>
        </w:tc>
      </w:tr>
      <w:tr w:rsidR="00F532AC" w:rsidRPr="009760C3" w:rsidTr="00A8388A">
        <w:tc>
          <w:tcPr>
            <w:tcW w:w="4536" w:type="dxa"/>
          </w:tcPr>
          <w:p w:rsidR="00F532AC" w:rsidRDefault="00F532AC" w:rsidP="00A8388A">
            <w:pPr>
              <w:rPr>
                <w:color w:val="000000"/>
                <w:sz w:val="18"/>
                <w:szCs w:val="18"/>
              </w:rPr>
            </w:pPr>
            <w:r>
              <w:rPr>
                <w:color w:val="000000"/>
                <w:sz w:val="18"/>
                <w:szCs w:val="18"/>
              </w:rPr>
              <w:t xml:space="preserve">Amy </w:t>
            </w:r>
            <w:proofErr w:type="spellStart"/>
            <w:r>
              <w:rPr>
                <w:color w:val="000000"/>
                <w:sz w:val="18"/>
                <w:szCs w:val="18"/>
              </w:rPr>
              <w:t>Chevlier</w:t>
            </w:r>
            <w:proofErr w:type="spellEnd"/>
            <w:r>
              <w:rPr>
                <w:color w:val="000000"/>
                <w:sz w:val="18"/>
                <w:szCs w:val="18"/>
              </w:rPr>
              <w:t xml:space="preserve">, Life Works, Erie </w:t>
            </w:r>
          </w:p>
          <w:p w:rsidR="00F532AC" w:rsidRDefault="00F532AC" w:rsidP="00A8388A">
            <w:pPr>
              <w:rPr>
                <w:color w:val="000000"/>
                <w:sz w:val="18"/>
                <w:szCs w:val="18"/>
              </w:rPr>
            </w:pPr>
            <w:proofErr w:type="spellStart"/>
            <w:r>
              <w:rPr>
                <w:color w:val="000000"/>
                <w:sz w:val="18"/>
                <w:szCs w:val="18"/>
              </w:rPr>
              <w:t>Sharla</w:t>
            </w:r>
            <w:proofErr w:type="spellEnd"/>
            <w:r>
              <w:rPr>
                <w:color w:val="000000"/>
                <w:sz w:val="18"/>
                <w:szCs w:val="18"/>
              </w:rPr>
              <w:t xml:space="preserve"> Crockett</w:t>
            </w:r>
            <w:r w:rsidR="00237F8E">
              <w:rPr>
                <w:color w:val="000000"/>
                <w:sz w:val="18"/>
                <w:szCs w:val="18"/>
              </w:rPr>
              <w:t>, WIC Immi coordinator</w:t>
            </w:r>
          </w:p>
        </w:tc>
        <w:tc>
          <w:tcPr>
            <w:tcW w:w="360" w:type="dxa"/>
          </w:tcPr>
          <w:p w:rsidR="00F532AC" w:rsidRPr="001614EB" w:rsidRDefault="00F532AC" w:rsidP="00A8388A">
            <w:pPr>
              <w:rPr>
                <w:b/>
                <w:color w:val="000000"/>
                <w:sz w:val="18"/>
                <w:szCs w:val="18"/>
              </w:rPr>
            </w:pPr>
          </w:p>
        </w:tc>
        <w:tc>
          <w:tcPr>
            <w:tcW w:w="5094" w:type="dxa"/>
          </w:tcPr>
          <w:p w:rsidR="00F532AC" w:rsidRDefault="00237F8E" w:rsidP="00A8388A">
            <w:pPr>
              <w:rPr>
                <w:color w:val="000000"/>
                <w:sz w:val="18"/>
                <w:szCs w:val="18"/>
              </w:rPr>
            </w:pPr>
            <w:r>
              <w:rPr>
                <w:color w:val="000000"/>
                <w:sz w:val="18"/>
                <w:szCs w:val="18"/>
              </w:rPr>
              <w:t>Sonya Shampoe, RN, ECDH PHN, VFC QI</w:t>
            </w:r>
          </w:p>
          <w:p w:rsidR="00237F8E" w:rsidRDefault="00237F8E" w:rsidP="00A8388A">
            <w:pPr>
              <w:rPr>
                <w:color w:val="000000"/>
                <w:sz w:val="18"/>
                <w:szCs w:val="18"/>
              </w:rPr>
            </w:pPr>
            <w:r>
              <w:rPr>
                <w:color w:val="000000"/>
                <w:sz w:val="18"/>
                <w:szCs w:val="18"/>
              </w:rPr>
              <w:t>Jacqueline Santiago, Erie Family Center</w:t>
            </w:r>
          </w:p>
        </w:tc>
      </w:tr>
      <w:tr w:rsidR="00F532AC" w:rsidRPr="009760C3" w:rsidTr="00A8388A">
        <w:tc>
          <w:tcPr>
            <w:tcW w:w="4536" w:type="dxa"/>
          </w:tcPr>
          <w:p w:rsidR="00F532AC" w:rsidRPr="000D3D2D" w:rsidRDefault="00F532AC" w:rsidP="00A8388A">
            <w:pPr>
              <w:rPr>
                <w:color w:val="000000"/>
                <w:sz w:val="18"/>
                <w:szCs w:val="18"/>
              </w:rPr>
            </w:pPr>
            <w:r>
              <w:rPr>
                <w:color w:val="000000"/>
                <w:sz w:val="18"/>
                <w:szCs w:val="18"/>
              </w:rPr>
              <w:t>Tonya Fetzner</w:t>
            </w:r>
            <w:r w:rsidR="00237F8E">
              <w:rPr>
                <w:color w:val="000000"/>
                <w:sz w:val="18"/>
                <w:szCs w:val="18"/>
              </w:rPr>
              <w:t>, ECDH Outreach worker</w:t>
            </w:r>
          </w:p>
        </w:tc>
        <w:tc>
          <w:tcPr>
            <w:tcW w:w="360" w:type="dxa"/>
          </w:tcPr>
          <w:p w:rsidR="00F532AC" w:rsidRPr="001614EB" w:rsidRDefault="00F532AC" w:rsidP="00A8388A">
            <w:pPr>
              <w:rPr>
                <w:b/>
                <w:color w:val="000000"/>
                <w:sz w:val="18"/>
                <w:szCs w:val="18"/>
              </w:rPr>
            </w:pPr>
          </w:p>
        </w:tc>
        <w:tc>
          <w:tcPr>
            <w:tcW w:w="5094" w:type="dxa"/>
          </w:tcPr>
          <w:p w:rsidR="00F532AC" w:rsidRPr="001614EB" w:rsidRDefault="00237F8E" w:rsidP="00A8388A">
            <w:pPr>
              <w:rPr>
                <w:color w:val="000000"/>
                <w:sz w:val="18"/>
                <w:szCs w:val="18"/>
              </w:rPr>
            </w:pPr>
            <w:r>
              <w:rPr>
                <w:color w:val="000000"/>
                <w:sz w:val="18"/>
                <w:szCs w:val="18"/>
              </w:rPr>
              <w:t>Janet Strayer, RN, ECDH Public Health Nurse</w:t>
            </w:r>
          </w:p>
        </w:tc>
      </w:tr>
      <w:tr w:rsidR="00F532AC" w:rsidRPr="009760C3" w:rsidTr="00A8388A">
        <w:tc>
          <w:tcPr>
            <w:tcW w:w="4536" w:type="dxa"/>
          </w:tcPr>
          <w:p w:rsidR="00F532AC" w:rsidRDefault="00F532AC" w:rsidP="00A8388A">
            <w:pPr>
              <w:rPr>
                <w:color w:val="000000"/>
                <w:sz w:val="18"/>
                <w:szCs w:val="18"/>
              </w:rPr>
            </w:pPr>
            <w:r>
              <w:rPr>
                <w:color w:val="000000"/>
                <w:sz w:val="18"/>
                <w:szCs w:val="18"/>
              </w:rPr>
              <w:t>Megan Haugh</w:t>
            </w:r>
            <w:r w:rsidR="00A00808">
              <w:rPr>
                <w:color w:val="000000"/>
                <w:sz w:val="18"/>
                <w:szCs w:val="18"/>
              </w:rPr>
              <w:t>, Erie Family Center</w:t>
            </w:r>
          </w:p>
        </w:tc>
        <w:tc>
          <w:tcPr>
            <w:tcW w:w="360" w:type="dxa"/>
          </w:tcPr>
          <w:p w:rsidR="00F532AC" w:rsidRPr="001614EB" w:rsidRDefault="00F532AC" w:rsidP="00A8388A">
            <w:pPr>
              <w:rPr>
                <w:b/>
                <w:color w:val="000000"/>
                <w:sz w:val="18"/>
                <w:szCs w:val="18"/>
              </w:rPr>
            </w:pPr>
          </w:p>
        </w:tc>
        <w:tc>
          <w:tcPr>
            <w:tcW w:w="5094" w:type="dxa"/>
          </w:tcPr>
          <w:p w:rsidR="00F532AC" w:rsidRPr="001614EB" w:rsidRDefault="00237F8E" w:rsidP="00A8388A">
            <w:pPr>
              <w:rPr>
                <w:color w:val="000000"/>
                <w:sz w:val="18"/>
                <w:szCs w:val="18"/>
              </w:rPr>
            </w:pPr>
            <w:r>
              <w:rPr>
                <w:color w:val="000000"/>
                <w:sz w:val="18"/>
                <w:szCs w:val="18"/>
              </w:rPr>
              <w:t>Meghan White, Merck</w:t>
            </w:r>
          </w:p>
        </w:tc>
      </w:tr>
      <w:tr w:rsidR="00F532AC" w:rsidRPr="009760C3" w:rsidTr="00A8388A">
        <w:tc>
          <w:tcPr>
            <w:tcW w:w="4536" w:type="dxa"/>
          </w:tcPr>
          <w:p w:rsidR="00F532AC" w:rsidRDefault="00F532AC" w:rsidP="00A8388A">
            <w:pPr>
              <w:rPr>
                <w:color w:val="000000"/>
                <w:sz w:val="18"/>
                <w:szCs w:val="18"/>
              </w:rPr>
            </w:pPr>
            <w:r>
              <w:rPr>
                <w:color w:val="000000"/>
                <w:sz w:val="18"/>
                <w:szCs w:val="18"/>
              </w:rPr>
              <w:t xml:space="preserve">Kevin Louis, Sanofi Pasteur   </w:t>
            </w:r>
            <w:r w:rsidRPr="00E82AB4">
              <w:rPr>
                <w:b/>
                <w:color w:val="000000"/>
                <w:sz w:val="18"/>
                <w:szCs w:val="18"/>
              </w:rPr>
              <w:t>CHAIR</w:t>
            </w:r>
          </w:p>
        </w:tc>
        <w:tc>
          <w:tcPr>
            <w:tcW w:w="360" w:type="dxa"/>
          </w:tcPr>
          <w:p w:rsidR="00F532AC" w:rsidRPr="001614EB" w:rsidRDefault="00F532AC" w:rsidP="00A8388A">
            <w:pPr>
              <w:rPr>
                <w:b/>
                <w:color w:val="000000"/>
                <w:sz w:val="18"/>
                <w:szCs w:val="18"/>
              </w:rPr>
            </w:pPr>
          </w:p>
        </w:tc>
        <w:tc>
          <w:tcPr>
            <w:tcW w:w="5094" w:type="dxa"/>
          </w:tcPr>
          <w:p w:rsidR="00F532AC" w:rsidRPr="00237F8E" w:rsidRDefault="00237F8E" w:rsidP="00A8388A">
            <w:pPr>
              <w:rPr>
                <w:b/>
                <w:color w:val="000000"/>
                <w:sz w:val="18"/>
                <w:szCs w:val="18"/>
              </w:rPr>
            </w:pPr>
            <w:r>
              <w:rPr>
                <w:color w:val="000000"/>
                <w:sz w:val="18"/>
                <w:szCs w:val="18"/>
              </w:rPr>
              <w:t xml:space="preserve">Shannon Wienczkowski, RN, </w:t>
            </w:r>
            <w:r w:rsidR="00657571">
              <w:rPr>
                <w:color w:val="000000"/>
                <w:sz w:val="18"/>
                <w:szCs w:val="18"/>
              </w:rPr>
              <w:t xml:space="preserve">QI, </w:t>
            </w:r>
            <w:r>
              <w:rPr>
                <w:color w:val="000000"/>
                <w:sz w:val="18"/>
                <w:szCs w:val="18"/>
              </w:rPr>
              <w:t xml:space="preserve">UPMC Hamot </w:t>
            </w:r>
            <w:r>
              <w:rPr>
                <w:b/>
                <w:color w:val="000000"/>
                <w:sz w:val="18"/>
                <w:szCs w:val="18"/>
              </w:rPr>
              <w:t xml:space="preserve"> Co-Chair</w:t>
            </w:r>
          </w:p>
        </w:tc>
      </w:tr>
      <w:tr w:rsidR="00F532AC" w:rsidRPr="009760C3" w:rsidTr="00A8388A">
        <w:tc>
          <w:tcPr>
            <w:tcW w:w="4536" w:type="dxa"/>
          </w:tcPr>
          <w:p w:rsidR="00F532AC" w:rsidRDefault="00F532AC" w:rsidP="00F532AC">
            <w:pPr>
              <w:rPr>
                <w:color w:val="000000"/>
                <w:sz w:val="18"/>
                <w:szCs w:val="18"/>
              </w:rPr>
            </w:pPr>
            <w:r>
              <w:rPr>
                <w:color w:val="000000"/>
                <w:sz w:val="18"/>
                <w:szCs w:val="18"/>
              </w:rPr>
              <w:t xml:space="preserve">Melissa </w:t>
            </w:r>
            <w:proofErr w:type="spellStart"/>
            <w:r>
              <w:rPr>
                <w:color w:val="000000"/>
                <w:sz w:val="18"/>
                <w:szCs w:val="18"/>
              </w:rPr>
              <w:t>Merante</w:t>
            </w:r>
            <w:proofErr w:type="spellEnd"/>
            <w:r>
              <w:rPr>
                <w:color w:val="000000"/>
                <w:sz w:val="18"/>
                <w:szCs w:val="18"/>
              </w:rPr>
              <w:t>, Dist. Mgr. Pfizer</w:t>
            </w:r>
          </w:p>
          <w:p w:rsidR="00F532AC" w:rsidRDefault="00F532AC" w:rsidP="00F532AC">
            <w:pPr>
              <w:rPr>
                <w:color w:val="000000"/>
                <w:sz w:val="18"/>
                <w:szCs w:val="18"/>
              </w:rPr>
            </w:pPr>
            <w:r>
              <w:rPr>
                <w:color w:val="000000"/>
                <w:sz w:val="18"/>
                <w:szCs w:val="18"/>
              </w:rPr>
              <w:t>Wendy Nielsen, ECDH Immunization Supervisor</w:t>
            </w:r>
          </w:p>
          <w:p w:rsidR="00F532AC" w:rsidRPr="001614EB" w:rsidRDefault="00F532AC" w:rsidP="00F532AC">
            <w:pPr>
              <w:rPr>
                <w:color w:val="000000"/>
                <w:sz w:val="18"/>
                <w:szCs w:val="18"/>
              </w:rPr>
            </w:pPr>
            <w:r>
              <w:rPr>
                <w:color w:val="000000"/>
                <w:sz w:val="18"/>
                <w:szCs w:val="18"/>
              </w:rPr>
              <w:t>Tim Nies, GlaxoSmithKline</w:t>
            </w:r>
          </w:p>
        </w:tc>
        <w:tc>
          <w:tcPr>
            <w:tcW w:w="360" w:type="dxa"/>
          </w:tcPr>
          <w:p w:rsidR="00F532AC" w:rsidRPr="001614EB" w:rsidRDefault="00F532AC" w:rsidP="00A8388A">
            <w:pPr>
              <w:rPr>
                <w:b/>
                <w:color w:val="000000"/>
                <w:sz w:val="18"/>
                <w:szCs w:val="18"/>
              </w:rPr>
            </w:pPr>
          </w:p>
        </w:tc>
        <w:tc>
          <w:tcPr>
            <w:tcW w:w="5094" w:type="dxa"/>
          </w:tcPr>
          <w:p w:rsidR="00F532AC" w:rsidRDefault="00A00808" w:rsidP="00237F8E">
            <w:pPr>
              <w:rPr>
                <w:b/>
                <w:color w:val="000000"/>
                <w:sz w:val="18"/>
                <w:szCs w:val="18"/>
              </w:rPr>
            </w:pPr>
            <w:r>
              <w:rPr>
                <w:color w:val="000000"/>
                <w:sz w:val="18"/>
                <w:szCs w:val="18"/>
              </w:rPr>
              <w:t>Karen Wiggers,</w:t>
            </w:r>
            <w:r w:rsidR="00F532AC">
              <w:rPr>
                <w:color w:val="000000"/>
                <w:sz w:val="18"/>
                <w:szCs w:val="18"/>
              </w:rPr>
              <w:t xml:space="preserve"> RN</w:t>
            </w:r>
            <w:r>
              <w:rPr>
                <w:color w:val="000000"/>
                <w:sz w:val="18"/>
                <w:szCs w:val="18"/>
              </w:rPr>
              <w:t>,</w:t>
            </w:r>
            <w:r w:rsidR="00F532AC">
              <w:rPr>
                <w:color w:val="000000"/>
                <w:sz w:val="18"/>
                <w:szCs w:val="18"/>
              </w:rPr>
              <w:t xml:space="preserve"> ECDH Public Health Nurse  </w:t>
            </w:r>
            <w:r w:rsidR="00237F8E">
              <w:rPr>
                <w:b/>
                <w:color w:val="000000"/>
                <w:sz w:val="18"/>
                <w:szCs w:val="18"/>
              </w:rPr>
              <w:t xml:space="preserve">    </w:t>
            </w:r>
          </w:p>
          <w:p w:rsidR="00237F8E" w:rsidRPr="00237F8E" w:rsidRDefault="00237F8E" w:rsidP="00237F8E">
            <w:pPr>
              <w:rPr>
                <w:color w:val="000000"/>
                <w:sz w:val="18"/>
                <w:szCs w:val="18"/>
              </w:rPr>
            </w:pPr>
            <w:r>
              <w:rPr>
                <w:color w:val="000000"/>
                <w:sz w:val="18"/>
                <w:szCs w:val="18"/>
              </w:rPr>
              <w:t xml:space="preserve">Jeanne </w:t>
            </w:r>
            <w:proofErr w:type="spellStart"/>
            <w:r>
              <w:rPr>
                <w:color w:val="000000"/>
                <w:sz w:val="18"/>
                <w:szCs w:val="18"/>
              </w:rPr>
              <w:t>Yohn</w:t>
            </w:r>
            <w:proofErr w:type="spellEnd"/>
            <w:r>
              <w:rPr>
                <w:color w:val="000000"/>
                <w:sz w:val="18"/>
                <w:szCs w:val="18"/>
              </w:rPr>
              <w:t>, Pfizer</w:t>
            </w:r>
          </w:p>
        </w:tc>
      </w:tr>
    </w:tbl>
    <w:p w:rsidR="00F532AC" w:rsidRDefault="00F532AC" w:rsidP="00F532AC">
      <w:pPr>
        <w:tabs>
          <w:tab w:val="left" w:pos="630"/>
        </w:tabs>
        <w:ind w:right="-360" w:firstLine="360"/>
        <w:jc w:val="both"/>
        <w:rPr>
          <w:b/>
          <w:i/>
          <w:color w:val="336699"/>
          <w:sz w:val="8"/>
          <w:szCs w:val="8"/>
        </w:rPr>
      </w:pPr>
    </w:p>
    <w:p w:rsidR="00F532AC" w:rsidRDefault="00F532AC" w:rsidP="00F532AC">
      <w:pPr>
        <w:tabs>
          <w:tab w:val="left" w:pos="630"/>
        </w:tabs>
        <w:ind w:right="-360" w:firstLine="360"/>
        <w:jc w:val="both"/>
        <w:rPr>
          <w:b/>
          <w:i/>
          <w:color w:val="336699"/>
          <w:sz w:val="8"/>
          <w:szCs w:val="8"/>
        </w:rPr>
      </w:pPr>
    </w:p>
    <w:p w:rsidR="00657571" w:rsidRPr="00657571" w:rsidRDefault="00657571" w:rsidP="00657571">
      <w:pPr>
        <w:pStyle w:val="ListParagraph"/>
        <w:numPr>
          <w:ilvl w:val="0"/>
          <w:numId w:val="8"/>
        </w:numPr>
        <w:rPr>
          <w:color w:val="000000" w:themeColor="text1"/>
          <w:sz w:val="20"/>
          <w:szCs w:val="20"/>
        </w:rPr>
      </w:pPr>
      <w:r>
        <w:rPr>
          <w:color w:val="365F91" w:themeColor="accent1" w:themeShade="BF"/>
        </w:rPr>
        <w:t>Welcome and Introductions – Chair, Kevin</w:t>
      </w:r>
    </w:p>
    <w:p w:rsidR="007A0187" w:rsidRPr="00657571" w:rsidRDefault="007A0187" w:rsidP="00657571">
      <w:pPr>
        <w:pStyle w:val="ListParagraph"/>
        <w:ind w:left="1080"/>
        <w:rPr>
          <w:color w:val="000000" w:themeColor="text1"/>
          <w:sz w:val="20"/>
          <w:szCs w:val="20"/>
        </w:rPr>
      </w:pPr>
      <w:r w:rsidRPr="00657571">
        <w:rPr>
          <w:color w:val="000000" w:themeColor="text1"/>
          <w:sz w:val="20"/>
          <w:szCs w:val="20"/>
        </w:rPr>
        <w:t xml:space="preserve">Kevin </w:t>
      </w:r>
      <w:r w:rsidR="00657571" w:rsidRPr="00657571">
        <w:rPr>
          <w:color w:val="000000" w:themeColor="text1"/>
          <w:sz w:val="20"/>
          <w:szCs w:val="20"/>
        </w:rPr>
        <w:t>welcomed</w:t>
      </w:r>
      <w:r w:rsidRPr="00657571">
        <w:rPr>
          <w:color w:val="000000" w:themeColor="text1"/>
          <w:sz w:val="20"/>
          <w:szCs w:val="20"/>
        </w:rPr>
        <w:t xml:space="preserve"> </w:t>
      </w:r>
      <w:r w:rsidR="00657571" w:rsidRPr="00657571">
        <w:rPr>
          <w:color w:val="000000" w:themeColor="text1"/>
          <w:sz w:val="20"/>
          <w:szCs w:val="20"/>
        </w:rPr>
        <w:t xml:space="preserve">everyone to the meeting promptly at 11:30. Members introduced themselves and </w:t>
      </w:r>
      <w:r w:rsidR="00657571">
        <w:rPr>
          <w:color w:val="000000" w:themeColor="text1"/>
          <w:sz w:val="20"/>
          <w:szCs w:val="20"/>
        </w:rPr>
        <w:t xml:space="preserve">  </w:t>
      </w:r>
      <w:r w:rsidR="00657571" w:rsidRPr="00657571">
        <w:rPr>
          <w:color w:val="000000" w:themeColor="text1"/>
          <w:sz w:val="20"/>
          <w:szCs w:val="20"/>
        </w:rPr>
        <w:t xml:space="preserve">shared their favorite flavor of </w:t>
      </w:r>
      <w:r w:rsidR="00703A91" w:rsidRPr="00657571">
        <w:rPr>
          <w:color w:val="000000" w:themeColor="text1"/>
          <w:sz w:val="20"/>
          <w:szCs w:val="20"/>
        </w:rPr>
        <w:t>Popsicle</w:t>
      </w:r>
      <w:r w:rsidR="00657571" w:rsidRPr="00657571">
        <w:rPr>
          <w:color w:val="000000" w:themeColor="text1"/>
          <w:sz w:val="20"/>
          <w:szCs w:val="20"/>
        </w:rPr>
        <w:t>. Banana was the most popular by a wide margin.</w:t>
      </w:r>
    </w:p>
    <w:p w:rsidR="00657571" w:rsidRDefault="00657571" w:rsidP="007A0187">
      <w:pPr>
        <w:pStyle w:val="ListParagraph"/>
        <w:ind w:left="1080"/>
        <w:rPr>
          <w:color w:val="000000" w:themeColor="text1"/>
          <w:sz w:val="20"/>
          <w:szCs w:val="20"/>
        </w:rPr>
      </w:pPr>
      <w:r>
        <w:rPr>
          <w:color w:val="000000" w:themeColor="text1"/>
          <w:sz w:val="20"/>
          <w:szCs w:val="20"/>
        </w:rPr>
        <w:t xml:space="preserve">Welcome to Tanya Fetzner. She is the new outreach worker for the health department. </w:t>
      </w:r>
    </w:p>
    <w:p w:rsidR="00657571" w:rsidRDefault="00657571" w:rsidP="00657571">
      <w:pPr>
        <w:rPr>
          <w:color w:val="365F91" w:themeColor="accent1" w:themeShade="BF"/>
        </w:rPr>
      </w:pPr>
    </w:p>
    <w:p w:rsidR="00253D5A" w:rsidRDefault="00253D5A" w:rsidP="00253D5A">
      <w:pPr>
        <w:pStyle w:val="ListParagraph"/>
        <w:numPr>
          <w:ilvl w:val="0"/>
          <w:numId w:val="8"/>
        </w:numPr>
        <w:rPr>
          <w:color w:val="365F91" w:themeColor="accent1" w:themeShade="BF"/>
        </w:rPr>
      </w:pPr>
      <w:r>
        <w:rPr>
          <w:color w:val="365F91" w:themeColor="accent1" w:themeShade="BF"/>
        </w:rPr>
        <w:t>Review of the Minutes – Chair, Kevin</w:t>
      </w:r>
    </w:p>
    <w:p w:rsidR="00253D5A" w:rsidRDefault="00253D5A" w:rsidP="00253D5A">
      <w:pPr>
        <w:pStyle w:val="ListParagraph"/>
        <w:ind w:left="1080"/>
        <w:rPr>
          <w:color w:val="000000" w:themeColor="text1"/>
          <w:sz w:val="20"/>
          <w:szCs w:val="20"/>
        </w:rPr>
      </w:pPr>
      <w:r>
        <w:rPr>
          <w:color w:val="000000" w:themeColor="text1"/>
          <w:sz w:val="20"/>
          <w:szCs w:val="20"/>
        </w:rPr>
        <w:t>The minutes from the March 21, 2019 meeting were approved as written.</w:t>
      </w:r>
    </w:p>
    <w:p w:rsidR="00253D5A" w:rsidRDefault="00253D5A" w:rsidP="00253D5A">
      <w:pPr>
        <w:pStyle w:val="ListParagraph"/>
        <w:ind w:left="1080"/>
        <w:rPr>
          <w:color w:val="000000" w:themeColor="text1"/>
          <w:sz w:val="20"/>
          <w:szCs w:val="20"/>
        </w:rPr>
      </w:pPr>
    </w:p>
    <w:p w:rsidR="00253D5A" w:rsidRDefault="00253D5A" w:rsidP="00253D5A">
      <w:pPr>
        <w:pStyle w:val="ListParagraph"/>
        <w:numPr>
          <w:ilvl w:val="0"/>
          <w:numId w:val="8"/>
        </w:numPr>
        <w:rPr>
          <w:color w:val="365F91" w:themeColor="accent1" w:themeShade="BF"/>
        </w:rPr>
      </w:pPr>
      <w:r>
        <w:rPr>
          <w:color w:val="365F91" w:themeColor="accent1" w:themeShade="BF"/>
        </w:rPr>
        <w:t>Ice Breaker – Co-Chair, Shannon</w:t>
      </w:r>
      <w:r w:rsidR="00836CAD">
        <w:rPr>
          <w:color w:val="365F91" w:themeColor="accent1" w:themeShade="BF"/>
        </w:rPr>
        <w:t xml:space="preserve"> &amp; Kevin</w:t>
      </w:r>
    </w:p>
    <w:p w:rsidR="00253D5A" w:rsidRDefault="00253D5A" w:rsidP="00253D5A">
      <w:pPr>
        <w:pStyle w:val="ListParagraph"/>
        <w:ind w:left="1080"/>
        <w:rPr>
          <w:color w:val="000000" w:themeColor="text1"/>
          <w:sz w:val="20"/>
          <w:szCs w:val="20"/>
        </w:rPr>
      </w:pPr>
      <w:r>
        <w:rPr>
          <w:color w:val="000000" w:themeColor="text1"/>
          <w:sz w:val="20"/>
          <w:szCs w:val="20"/>
        </w:rPr>
        <w:t>Trivia – What disease was the focus of research during WWII because of the number of soldiers it killed during WWI? Polio? Measles? Influenza? Chicken Pox? Did you really think we could have an ICEC meeting where flu was not discussed? Of course, the answer is influenza!</w:t>
      </w:r>
    </w:p>
    <w:p w:rsidR="00253D5A" w:rsidRDefault="00253D5A" w:rsidP="00253D5A">
      <w:pPr>
        <w:pStyle w:val="ListParagraph"/>
        <w:ind w:left="1080"/>
        <w:rPr>
          <w:color w:val="000000" w:themeColor="text1"/>
          <w:sz w:val="20"/>
          <w:szCs w:val="20"/>
        </w:rPr>
      </w:pPr>
      <w:r>
        <w:rPr>
          <w:color w:val="000000" w:themeColor="text1"/>
          <w:sz w:val="20"/>
          <w:szCs w:val="20"/>
        </w:rPr>
        <w:t xml:space="preserve">               Two NCAA basketball teams during the 1988-89 season played multiple games without any spectators due to an outbreak of what vaccine preventable disease? Influenza? </w:t>
      </w:r>
      <w:proofErr w:type="spellStart"/>
      <w:r>
        <w:rPr>
          <w:color w:val="000000" w:themeColor="text1"/>
          <w:sz w:val="20"/>
          <w:szCs w:val="20"/>
        </w:rPr>
        <w:t>Haemophilus</w:t>
      </w:r>
      <w:proofErr w:type="spellEnd"/>
      <w:r>
        <w:rPr>
          <w:color w:val="000000" w:themeColor="text1"/>
          <w:sz w:val="20"/>
          <w:szCs w:val="20"/>
        </w:rPr>
        <w:t xml:space="preserve"> Influenza type B? Measles? Pertussis? Surprise, it wasn’t flu! It was Measles.</w:t>
      </w:r>
    </w:p>
    <w:p w:rsidR="00253D5A" w:rsidRDefault="00253D5A" w:rsidP="00253D5A">
      <w:pPr>
        <w:pStyle w:val="ListParagraph"/>
        <w:ind w:left="1080"/>
        <w:rPr>
          <w:color w:val="000000" w:themeColor="text1"/>
          <w:sz w:val="20"/>
          <w:szCs w:val="20"/>
        </w:rPr>
      </w:pPr>
      <w:r>
        <w:rPr>
          <w:color w:val="000000" w:themeColor="text1"/>
          <w:sz w:val="20"/>
          <w:szCs w:val="20"/>
        </w:rPr>
        <w:t xml:space="preserve">                Which US president survived infections with smallpox, diphtheria, and malaria? Andrew Jackson? George Washington? Ulysses S. Grant? John Adams? The answer was</w:t>
      </w:r>
      <w:r w:rsidR="00836CAD">
        <w:rPr>
          <w:color w:val="000000" w:themeColor="text1"/>
          <w:sz w:val="20"/>
          <w:szCs w:val="20"/>
        </w:rPr>
        <w:t xml:space="preserve"> The Father of Our Country, George Washington.</w:t>
      </w:r>
    </w:p>
    <w:p w:rsidR="00AE3BF0" w:rsidRDefault="00BB51E0" w:rsidP="00AE3BF0">
      <w:pPr>
        <w:pStyle w:val="ListParagraph"/>
        <w:ind w:left="900"/>
        <w:rPr>
          <w:rStyle w:val="Hyperlink"/>
          <w:b/>
          <w:sz w:val="28"/>
          <w:szCs w:val="28"/>
        </w:rPr>
      </w:pPr>
      <w:r>
        <w:rPr>
          <w:color w:val="000000" w:themeColor="text1"/>
          <w:sz w:val="20"/>
          <w:szCs w:val="20"/>
        </w:rPr>
        <w:t xml:space="preserve">    </w:t>
      </w:r>
      <w:r w:rsidR="00836CAD">
        <w:rPr>
          <w:color w:val="000000" w:themeColor="text1"/>
          <w:sz w:val="20"/>
          <w:szCs w:val="20"/>
        </w:rPr>
        <w:t>Kevin led a discussion/</w:t>
      </w:r>
      <w:r w:rsidR="00AE3BF0">
        <w:rPr>
          <w:color w:val="000000" w:themeColor="text1"/>
          <w:sz w:val="20"/>
          <w:szCs w:val="20"/>
        </w:rPr>
        <w:t xml:space="preserve">quiz on vaccine myths. Refer to: </w:t>
      </w:r>
      <w:r>
        <w:rPr>
          <w:color w:val="000000" w:themeColor="text1"/>
          <w:sz w:val="20"/>
          <w:szCs w:val="20"/>
        </w:rPr>
        <w:t xml:space="preserve">  </w:t>
      </w:r>
      <w:hyperlink r:id="rId6" w:history="1">
        <w:r w:rsidR="00AE3BF0">
          <w:rPr>
            <w:rStyle w:val="Hyperlink"/>
          </w:rPr>
          <w:t>https://news.psu.edu/story/175285/2009/08/04/medical-minute-true-or-false-quiz-vaccines</w:t>
        </w:r>
      </w:hyperlink>
    </w:p>
    <w:p w:rsidR="00AE3BF0" w:rsidRPr="00BB51E0" w:rsidRDefault="00BB51E0" w:rsidP="00BB51E0">
      <w:pPr>
        <w:rPr>
          <w:rStyle w:val="Hyperlink"/>
          <w:sz w:val="22"/>
          <w:szCs w:val="22"/>
        </w:rPr>
      </w:pPr>
      <w:r>
        <w:t xml:space="preserve">               </w:t>
      </w:r>
      <w:hyperlink r:id="rId7" w:history="1">
        <w:r w:rsidR="00AE3BF0">
          <w:rPr>
            <w:rStyle w:val="Hyperlink"/>
          </w:rPr>
          <w:t>https://www.medicalnewstoday.com/articles/325371.php</w:t>
        </w:r>
      </w:hyperlink>
    </w:p>
    <w:p w:rsidR="00AE3BF0" w:rsidRDefault="00BB51E0" w:rsidP="00BB51E0">
      <w:r>
        <w:rPr>
          <w:b/>
          <w:sz w:val="28"/>
          <w:szCs w:val="28"/>
        </w:rPr>
        <w:t xml:space="preserve">             </w:t>
      </w:r>
      <w:hyperlink r:id="rId8" w:history="1">
        <w:r w:rsidRPr="00EE1031">
          <w:rPr>
            <w:rStyle w:val="Hyperlink"/>
          </w:rPr>
          <w:t>https://www.publichealth.org/public-awareness/understanding-vaccines/vaccine-myths-       debunked/</w:t>
        </w:r>
      </w:hyperlink>
    </w:p>
    <w:p w:rsidR="00AE3BF0" w:rsidRDefault="00AE3BF0" w:rsidP="00AE3BF0">
      <w:pPr>
        <w:pStyle w:val="ListParagraph"/>
        <w:ind w:left="900"/>
      </w:pPr>
    </w:p>
    <w:p w:rsidR="00AE3BF0" w:rsidRDefault="00AE3BF0" w:rsidP="00AE3BF0">
      <w:pPr>
        <w:pStyle w:val="ListParagraph"/>
        <w:numPr>
          <w:ilvl w:val="0"/>
          <w:numId w:val="8"/>
        </w:numPr>
        <w:rPr>
          <w:color w:val="365F91" w:themeColor="accent1" w:themeShade="BF"/>
        </w:rPr>
      </w:pPr>
      <w:r>
        <w:rPr>
          <w:color w:val="365F91" w:themeColor="accent1" w:themeShade="BF"/>
        </w:rPr>
        <w:t>Kevin’s Korner – Kevin</w:t>
      </w:r>
    </w:p>
    <w:p w:rsidR="00EC2D10" w:rsidRDefault="00EC2D10" w:rsidP="00EC2D10">
      <w:pPr>
        <w:pStyle w:val="ListParagraph"/>
        <w:ind w:left="1080"/>
        <w:rPr>
          <w:color w:val="365F91" w:themeColor="accent1" w:themeShade="BF"/>
        </w:rPr>
      </w:pPr>
    </w:p>
    <w:p w:rsidR="00BB51E0" w:rsidRPr="00BB51E0" w:rsidRDefault="00BB51E0" w:rsidP="00BB51E0">
      <w:pPr>
        <w:pStyle w:val="ListParagraph"/>
        <w:ind w:left="1080"/>
        <w:rPr>
          <w:color w:val="000000" w:themeColor="text1"/>
        </w:rPr>
      </w:pPr>
      <w:r>
        <w:rPr>
          <w:color w:val="365F91" w:themeColor="accent1" w:themeShade="BF"/>
        </w:rPr>
        <w:t xml:space="preserve">             </w:t>
      </w:r>
      <w:r>
        <w:rPr>
          <w:b/>
          <w:color w:val="000000" w:themeColor="text1"/>
          <w:sz w:val="28"/>
          <w:szCs w:val="28"/>
        </w:rPr>
        <w:t>Back to School Immunizations</w:t>
      </w:r>
      <w:r>
        <w:rPr>
          <w:color w:val="000000" w:themeColor="text1"/>
        </w:rPr>
        <w:t>-brief discussion on requirements (refer to PA DOH handout). Encourage parents to get appointments made for 7</w:t>
      </w:r>
      <w:r w:rsidRPr="00BB51E0">
        <w:rPr>
          <w:color w:val="000000" w:themeColor="text1"/>
          <w:vertAlign w:val="superscript"/>
        </w:rPr>
        <w:t>th</w:t>
      </w:r>
      <w:r>
        <w:rPr>
          <w:color w:val="000000" w:themeColor="text1"/>
        </w:rPr>
        <w:t xml:space="preserve"> and 12</w:t>
      </w:r>
      <w:r w:rsidRPr="00BB51E0">
        <w:rPr>
          <w:color w:val="000000" w:themeColor="text1"/>
          <w:vertAlign w:val="superscript"/>
        </w:rPr>
        <w:t>th</w:t>
      </w:r>
      <w:r>
        <w:rPr>
          <w:color w:val="000000" w:themeColor="text1"/>
        </w:rPr>
        <w:t xml:space="preserve"> graders. Encourage providers to order vaccine to meet their demands. </w:t>
      </w:r>
    </w:p>
    <w:p w:rsidR="00AE3BF0" w:rsidRDefault="00E55E15" w:rsidP="00AE3BF0">
      <w:pPr>
        <w:pStyle w:val="ListParagraph"/>
        <w:ind w:left="1080"/>
        <w:rPr>
          <w:b/>
          <w:sz w:val="20"/>
          <w:szCs w:val="20"/>
        </w:rPr>
      </w:pPr>
      <w:r>
        <w:rPr>
          <w:b/>
          <w:sz w:val="28"/>
          <w:szCs w:val="28"/>
        </w:rPr>
        <w:t xml:space="preserve">           </w:t>
      </w:r>
      <w:r w:rsidR="00AE3BF0">
        <w:rPr>
          <w:b/>
          <w:sz w:val="28"/>
          <w:szCs w:val="28"/>
        </w:rPr>
        <w:t xml:space="preserve">NIAM activities – </w:t>
      </w:r>
      <w:r w:rsidR="00AE3BF0">
        <w:rPr>
          <w:b/>
          <w:sz w:val="20"/>
          <w:szCs w:val="20"/>
        </w:rPr>
        <w:t>Kevin asked the members if any of the groups they represent have plans to observe National Immunization Awareness Month. There was no response.</w:t>
      </w:r>
      <w:r w:rsidR="006878F7">
        <w:rPr>
          <w:b/>
          <w:sz w:val="20"/>
          <w:szCs w:val="20"/>
        </w:rPr>
        <w:t xml:space="preserve"> Kevin presented the following website for ideas on how they can observe NIAM.</w:t>
      </w:r>
    </w:p>
    <w:p w:rsidR="00AE3BF0" w:rsidRDefault="00BB51E0" w:rsidP="00BB51E0">
      <w:r>
        <w:rPr>
          <w:b/>
          <w:sz w:val="20"/>
          <w:szCs w:val="20"/>
        </w:rPr>
        <w:lastRenderedPageBreak/>
        <w:t xml:space="preserve">                                                </w:t>
      </w:r>
      <w:hyperlink r:id="rId9" w:history="1">
        <w:r w:rsidR="00AE3BF0">
          <w:rPr>
            <w:rStyle w:val="Hyperlink"/>
          </w:rPr>
          <w:t>https://www.cdc.gov/vaccines/partners/index.html</w:t>
        </w:r>
      </w:hyperlink>
    </w:p>
    <w:p w:rsidR="006870A5" w:rsidRPr="00BB51E0" w:rsidRDefault="006870A5" w:rsidP="00BB51E0">
      <w:pPr>
        <w:rPr>
          <w:b/>
          <w:sz w:val="28"/>
          <w:szCs w:val="28"/>
        </w:rPr>
      </w:pPr>
    </w:p>
    <w:p w:rsidR="009F205A" w:rsidRPr="00EC2D10" w:rsidRDefault="009F205A" w:rsidP="009F205A">
      <w:pPr>
        <w:pStyle w:val="ListParagraph"/>
        <w:numPr>
          <w:ilvl w:val="0"/>
          <w:numId w:val="8"/>
        </w:numPr>
      </w:pPr>
      <w:r>
        <w:rPr>
          <w:color w:val="548DD4" w:themeColor="text2" w:themeTint="99"/>
          <w:sz w:val="28"/>
          <w:szCs w:val="28"/>
        </w:rPr>
        <w:t>Shannon’s Corner-Shannon with special guest, Meghan</w:t>
      </w:r>
    </w:p>
    <w:p w:rsidR="00EC2D10" w:rsidRPr="009F205A" w:rsidRDefault="00EC2D10" w:rsidP="00EC2D10">
      <w:pPr>
        <w:pStyle w:val="ListParagraph"/>
        <w:ind w:left="1080"/>
      </w:pPr>
    </w:p>
    <w:p w:rsidR="00D35BB2" w:rsidRDefault="009F205A" w:rsidP="009F205A">
      <w:pPr>
        <w:pStyle w:val="ListParagraph"/>
        <w:ind w:left="1080"/>
      </w:pPr>
      <w:r>
        <w:rPr>
          <w:color w:val="548DD4" w:themeColor="text2" w:themeTint="99"/>
          <w:sz w:val="28"/>
          <w:szCs w:val="28"/>
        </w:rPr>
        <w:t xml:space="preserve">              </w:t>
      </w:r>
      <w:r w:rsidR="00AE3BF0" w:rsidRPr="009F205A">
        <w:rPr>
          <w:b/>
          <w:sz w:val="28"/>
          <w:szCs w:val="28"/>
        </w:rPr>
        <w:t>Measles</w:t>
      </w:r>
      <w:r w:rsidR="00E55E15" w:rsidRPr="009F205A">
        <w:rPr>
          <w:b/>
        </w:rPr>
        <w:t xml:space="preserve">- </w:t>
      </w:r>
      <w:r w:rsidR="00E55E15">
        <w:t xml:space="preserve">Pittsburgh has had 6 cases. Crawford county has had 1 case and Erie county has had 0 cases. Rabbis in the New York </w:t>
      </w:r>
      <w:r w:rsidR="00703A91">
        <w:t>City</w:t>
      </w:r>
      <w:r w:rsidR="00E55E15">
        <w:t xml:space="preserve"> outbreak </w:t>
      </w:r>
      <w:r w:rsidR="00BC58E2">
        <w:t xml:space="preserve">areas </w:t>
      </w:r>
      <w:r w:rsidR="00E55E15">
        <w:t xml:space="preserve">have stated that there are no faith-based reasons why people cannot receive the MMR vaccine. </w:t>
      </w:r>
      <w:r w:rsidR="00045765">
        <w:t xml:space="preserve">Meghan spoke about the MMR vaccine’s safety, effectiveness and availability.    </w:t>
      </w:r>
      <w:hyperlink r:id="rId10" w:history="1">
        <w:r w:rsidR="00D75CE7" w:rsidRPr="009F205A">
          <w:rPr>
            <w:rStyle w:val="Hyperlink"/>
            <w:rFonts w:ascii="Arial" w:hAnsi="Arial" w:cs="Arial"/>
          </w:rPr>
          <w:t>Measles Cases and Outbreaks</w:t>
        </w:r>
      </w:hyperlink>
      <w:r w:rsidR="00D75CE7" w:rsidRPr="009F205A">
        <w:rPr>
          <w:rFonts w:ascii="Arial" w:hAnsi="Arial" w:cs="Arial"/>
        </w:rPr>
        <w:t>.</w:t>
      </w:r>
      <w:r w:rsidR="00D75CE7">
        <w:t xml:space="preserve">  </w:t>
      </w:r>
      <w:r w:rsidR="00BC58E2">
        <w:t>Check the CDC website for up-to-the-</w:t>
      </w:r>
      <w:r w:rsidR="00E55E15">
        <w:t>min</w:t>
      </w:r>
      <w:r w:rsidR="00BC58E2">
        <w:t xml:space="preserve">ute information on the measles outbreak </w:t>
      </w:r>
      <w:r w:rsidR="00D75CE7">
        <w:t xml:space="preserve">at </w:t>
      </w:r>
      <w:hyperlink r:id="rId11" w:history="1">
        <w:r w:rsidR="00BC58E2" w:rsidRPr="00EE1031">
          <w:rPr>
            <w:rStyle w:val="Hyperlink"/>
          </w:rPr>
          <w:t>www.cdc.gov/measles</w:t>
        </w:r>
      </w:hyperlink>
      <w:r w:rsidR="00BC58E2">
        <w:t xml:space="preserve">. </w:t>
      </w:r>
      <w:r w:rsidR="00D75CE7">
        <w:t xml:space="preserve"> The rules for whom should get the vaccine was reviewed.    </w:t>
      </w:r>
      <w:r w:rsidR="00D75CE7" w:rsidRPr="009F205A">
        <w:rPr>
          <w:rFonts w:ascii="Arial" w:hAnsi="Arial" w:cs="Arial"/>
        </w:rPr>
        <w:t xml:space="preserve">Visit </w:t>
      </w:r>
      <w:hyperlink r:id="rId12" w:history="1">
        <w:r w:rsidR="00D75CE7" w:rsidRPr="009F205A">
          <w:rPr>
            <w:rStyle w:val="Hyperlink"/>
            <w:rFonts w:ascii="Arial" w:hAnsi="Arial" w:cs="Arial"/>
          </w:rPr>
          <w:t>Measles: For Travelers</w:t>
        </w:r>
      </w:hyperlink>
      <w:r w:rsidR="00D75CE7" w:rsidRPr="009F205A">
        <w:rPr>
          <w:rFonts w:ascii="Arial" w:hAnsi="Arial" w:cs="Arial"/>
        </w:rPr>
        <w:t>.</w:t>
      </w:r>
      <w:r w:rsidR="00D75CE7">
        <w:t xml:space="preserve"> </w:t>
      </w:r>
      <w:r w:rsidR="00D35BB2">
        <w:t xml:space="preserve">Meghan provided a link and Kevin showed a clip of how and why measles is so dangerous. Read it in Seeker: </w:t>
      </w:r>
      <w:hyperlink r:id="rId13" w:history="1">
        <w:r w:rsidR="00D35BB2">
          <w:rPr>
            <w:rStyle w:val="Hyperlink"/>
          </w:rPr>
          <w:t>https://apple.news/Ac5T5NAZcT8Wsnz1Js08dVA</w:t>
        </w:r>
      </w:hyperlink>
      <w:r w:rsidR="00D35BB2">
        <w:t xml:space="preserve">. </w:t>
      </w:r>
    </w:p>
    <w:p w:rsidR="00AE3BF0" w:rsidRPr="00BC58E2" w:rsidRDefault="00AE3BF0" w:rsidP="00BC58E2">
      <w:pPr>
        <w:pStyle w:val="ListParagraph"/>
        <w:ind w:left="1080"/>
      </w:pPr>
    </w:p>
    <w:p w:rsidR="00AE3BF0" w:rsidRPr="00BC58E2" w:rsidRDefault="00E55E15" w:rsidP="00AE3BF0">
      <w:pPr>
        <w:pStyle w:val="ListParagraph"/>
        <w:ind w:left="1080"/>
      </w:pPr>
      <w:r>
        <w:rPr>
          <w:b/>
          <w:sz w:val="28"/>
          <w:szCs w:val="28"/>
        </w:rPr>
        <w:t xml:space="preserve">                 </w:t>
      </w:r>
      <w:proofErr w:type="spellStart"/>
      <w:r w:rsidR="00AE3BF0">
        <w:rPr>
          <w:b/>
          <w:sz w:val="28"/>
          <w:szCs w:val="28"/>
        </w:rPr>
        <w:t>SeaWolves</w:t>
      </w:r>
      <w:proofErr w:type="spellEnd"/>
      <w:r w:rsidR="00AE3BF0">
        <w:rPr>
          <w:b/>
          <w:sz w:val="28"/>
          <w:szCs w:val="28"/>
        </w:rPr>
        <w:t xml:space="preserve"> Game/Logistics</w:t>
      </w:r>
      <w:r w:rsidR="00BC58E2">
        <w:rPr>
          <w:b/>
        </w:rPr>
        <w:t>-</w:t>
      </w:r>
      <w:r w:rsidR="00BC58E2">
        <w:t xml:space="preserve">Tuesday, August 13, 2019 with first pitch at 7:05pm. </w:t>
      </w:r>
      <w:r w:rsidR="007C57A2">
        <w:t xml:space="preserve">Gates open at 6:00pm. </w:t>
      </w:r>
      <w:r w:rsidR="001E78FA">
        <w:t>The ticket vouchers have been printed</w:t>
      </w:r>
      <w:r w:rsidR="00D35BB2">
        <w:t xml:space="preserve"> and are available for pick up at the Box Office</w:t>
      </w:r>
      <w:r w:rsidR="001E78FA">
        <w:t>. An email will be sent to all coalition members when they are available to pick up for distribution.</w:t>
      </w:r>
      <w:r w:rsidR="00D35BB2">
        <w:t xml:space="preserve"> The health department’s centralized location will serve as the distribution point. </w:t>
      </w:r>
    </w:p>
    <w:p w:rsidR="00AE3BF0" w:rsidRDefault="00AE3BF0" w:rsidP="00AE3BF0">
      <w:pPr>
        <w:pStyle w:val="ListParagraph"/>
        <w:numPr>
          <w:ilvl w:val="0"/>
          <w:numId w:val="9"/>
        </w:numPr>
        <w:spacing w:after="200"/>
        <w:rPr>
          <w:b/>
          <w:sz w:val="28"/>
          <w:szCs w:val="28"/>
        </w:rPr>
      </w:pPr>
      <w:r>
        <w:rPr>
          <w:b/>
          <w:sz w:val="28"/>
          <w:szCs w:val="28"/>
        </w:rPr>
        <w:t>Update radio advertisement</w:t>
      </w:r>
      <w:r w:rsidR="001E78FA">
        <w:t xml:space="preserve">-It </w:t>
      </w:r>
      <w:proofErr w:type="gramStart"/>
      <w:r w:rsidR="001E78FA">
        <w:t>was agreed</w:t>
      </w:r>
      <w:proofErr w:type="gramEnd"/>
      <w:r w:rsidR="001E78FA">
        <w:t xml:space="preserve"> that the radio slots should be updated to promote the game Aug. 13 that ICEC is sponsoring. Sonya and Kevin agreed to take care of this. </w:t>
      </w:r>
    </w:p>
    <w:p w:rsidR="00AE3BF0" w:rsidRDefault="00AE3BF0" w:rsidP="00AE3BF0">
      <w:pPr>
        <w:pStyle w:val="ListParagraph"/>
        <w:numPr>
          <w:ilvl w:val="0"/>
          <w:numId w:val="9"/>
        </w:numPr>
        <w:spacing w:after="200"/>
        <w:rPr>
          <w:b/>
          <w:sz w:val="28"/>
          <w:szCs w:val="28"/>
        </w:rPr>
      </w:pPr>
      <w:r>
        <w:rPr>
          <w:b/>
          <w:sz w:val="28"/>
          <w:szCs w:val="28"/>
        </w:rPr>
        <w:t>Ticket distribution partners</w:t>
      </w:r>
      <w:r w:rsidR="001E78FA">
        <w:t xml:space="preserve">- Kevin suggested that the Hamot Health Foundation’s “Count Me In” could use </w:t>
      </w:r>
      <w:r w:rsidR="00D35BB2">
        <w:t xml:space="preserve">some of </w:t>
      </w:r>
      <w:r w:rsidR="001E78FA">
        <w:t xml:space="preserve">the vouchers as incentives as volunteers interview the community to assess the needs of the </w:t>
      </w:r>
      <w:r w:rsidR="00D35BB2">
        <w:t>neighborhood/</w:t>
      </w:r>
      <w:r w:rsidR="001E78FA">
        <w:t xml:space="preserve">community. </w:t>
      </w:r>
    </w:p>
    <w:p w:rsidR="00AE3BF0" w:rsidRDefault="00AE3BF0" w:rsidP="00AE3BF0">
      <w:pPr>
        <w:pStyle w:val="ListParagraph"/>
        <w:numPr>
          <w:ilvl w:val="0"/>
          <w:numId w:val="9"/>
        </w:numPr>
        <w:spacing w:after="200"/>
        <w:rPr>
          <w:b/>
          <w:sz w:val="28"/>
          <w:szCs w:val="28"/>
        </w:rPr>
      </w:pPr>
      <w:r>
        <w:rPr>
          <w:b/>
          <w:sz w:val="28"/>
          <w:szCs w:val="28"/>
        </w:rPr>
        <w:t>Game night set-up and volunteers</w:t>
      </w:r>
      <w:r w:rsidR="007C57A2">
        <w:rPr>
          <w:b/>
        </w:rPr>
        <w:t>-</w:t>
      </w:r>
      <w:r w:rsidR="007C57A2">
        <w:t>Set-up time is 5:3</w:t>
      </w:r>
      <w:r w:rsidR="00D35BB2">
        <w:t xml:space="preserve">0pm. </w:t>
      </w:r>
      <w:proofErr w:type="spellStart"/>
      <w:r w:rsidR="00D35BB2">
        <w:t>SeaWolves</w:t>
      </w:r>
      <w:proofErr w:type="spellEnd"/>
      <w:r w:rsidR="00D35BB2">
        <w:t xml:space="preserve"> will</w:t>
      </w:r>
      <w:r w:rsidR="007C57A2">
        <w:t xml:space="preserve"> provide table and </w:t>
      </w:r>
      <w:r w:rsidR="00497F16">
        <w:t xml:space="preserve">2 or 3 </w:t>
      </w:r>
      <w:r w:rsidR="007C57A2">
        <w:t xml:space="preserve">chairs. ECDH supplies </w:t>
      </w:r>
      <w:r w:rsidR="00497F16">
        <w:t xml:space="preserve">3 nurses, 1 outreach worker, </w:t>
      </w:r>
      <w:r w:rsidR="007C57A2">
        <w:t xml:space="preserve">tablecloth, copies of immunization schedules, information on ECDH </w:t>
      </w:r>
      <w:proofErr w:type="spellStart"/>
      <w:r w:rsidR="007C57A2">
        <w:t>immi</w:t>
      </w:r>
      <w:proofErr w:type="spellEnd"/>
      <w:r w:rsidR="007C57A2">
        <w:t xml:space="preserve"> clinics and ICEC, and hot topics.</w:t>
      </w:r>
      <w:r w:rsidR="00D35BB2">
        <w:t xml:space="preserve"> All coalition members are welcome to help set up and interact with fans.</w:t>
      </w:r>
    </w:p>
    <w:p w:rsidR="00AE3BF0" w:rsidRPr="00252D51" w:rsidRDefault="00AE3BF0" w:rsidP="00AE3BF0">
      <w:pPr>
        <w:pStyle w:val="ListParagraph"/>
        <w:numPr>
          <w:ilvl w:val="0"/>
          <w:numId w:val="9"/>
        </w:numPr>
        <w:spacing w:after="200"/>
        <w:rPr>
          <w:b/>
          <w:sz w:val="28"/>
          <w:szCs w:val="28"/>
        </w:rPr>
      </w:pPr>
      <w:r>
        <w:rPr>
          <w:b/>
          <w:sz w:val="28"/>
          <w:szCs w:val="28"/>
        </w:rPr>
        <w:t>Game night information/handouts</w:t>
      </w:r>
      <w:r w:rsidR="00D75CE7">
        <w:t xml:space="preserve">-Jeanne and Melissa stated they </w:t>
      </w:r>
      <w:proofErr w:type="gramStart"/>
      <w:r w:rsidR="00D75CE7">
        <w:t>may</w:t>
      </w:r>
      <w:proofErr w:type="gramEnd"/>
      <w:r w:rsidR="00D75CE7">
        <w:t xml:space="preserve"> be able to apply for a grant through Pfizer to purchase incentives for fans to stop by our table and engage in conversation.</w:t>
      </w:r>
    </w:p>
    <w:p w:rsidR="00252D51" w:rsidRDefault="00252D51" w:rsidP="00252D51">
      <w:pPr>
        <w:pStyle w:val="ListParagraph"/>
        <w:numPr>
          <w:ilvl w:val="0"/>
          <w:numId w:val="8"/>
        </w:numPr>
        <w:spacing w:after="200"/>
        <w:rPr>
          <w:b/>
          <w:color w:val="548DD4" w:themeColor="text2" w:themeTint="99"/>
          <w:sz w:val="28"/>
          <w:szCs w:val="28"/>
        </w:rPr>
      </w:pPr>
      <w:r>
        <w:rPr>
          <w:b/>
          <w:color w:val="548DD4" w:themeColor="text2" w:themeTint="99"/>
          <w:sz w:val="28"/>
          <w:szCs w:val="28"/>
        </w:rPr>
        <w:t>Upcoming Events</w:t>
      </w:r>
    </w:p>
    <w:p w:rsidR="00EC2D10" w:rsidRDefault="00EC2D10" w:rsidP="00EC2D10">
      <w:pPr>
        <w:pStyle w:val="ListParagraph"/>
        <w:spacing w:after="200"/>
        <w:ind w:left="1080"/>
        <w:rPr>
          <w:b/>
          <w:color w:val="548DD4" w:themeColor="text2" w:themeTint="99"/>
          <w:sz w:val="28"/>
          <w:szCs w:val="28"/>
        </w:rPr>
      </w:pPr>
    </w:p>
    <w:p w:rsidR="00252D51" w:rsidRDefault="00252D51" w:rsidP="00252D51">
      <w:pPr>
        <w:pStyle w:val="ListParagraph"/>
        <w:spacing w:after="200"/>
        <w:ind w:left="1080"/>
        <w:rPr>
          <w:color w:val="000000" w:themeColor="text1"/>
        </w:rPr>
      </w:pPr>
      <w:r>
        <w:rPr>
          <w:color w:val="000000" w:themeColor="text1"/>
        </w:rPr>
        <w:t xml:space="preserve">PA Immunization Conference in Harrisburg is June 27, 2019.  Janet and Sonya will be representing the Coalition at the yearly PA Immunization Coalition meeting on June 26, 2019. We look forward to their report.                                                      </w:t>
      </w:r>
      <w:r>
        <w:rPr>
          <w:color w:val="000000" w:themeColor="text1"/>
        </w:rPr>
        <w:lastRenderedPageBreak/>
        <w:t>Kevin provided the following information to the PAAAP.</w:t>
      </w:r>
      <w:r w:rsidR="00EC2D10">
        <w:rPr>
          <w:color w:val="000000" w:themeColor="text1"/>
        </w:rPr>
        <w:t xml:space="preserve">org representative regarding </w:t>
      </w:r>
      <w:r>
        <w:rPr>
          <w:color w:val="000000" w:themeColor="text1"/>
        </w:rPr>
        <w:t>recent activities from the ICEC:</w:t>
      </w:r>
    </w:p>
    <w:p w:rsidR="00EC2D10" w:rsidRDefault="00EC2D10" w:rsidP="00252D51">
      <w:pPr>
        <w:pStyle w:val="ListParagraph"/>
        <w:spacing w:after="200"/>
        <w:ind w:left="1080"/>
        <w:rPr>
          <w:color w:val="000000" w:themeColor="text1"/>
        </w:rPr>
      </w:pPr>
    </w:p>
    <w:p w:rsidR="00EC2D10" w:rsidRDefault="00EC2D10" w:rsidP="00252D51">
      <w:pPr>
        <w:pStyle w:val="ListParagraph"/>
        <w:spacing w:after="200"/>
        <w:ind w:left="1080"/>
        <w:rPr>
          <w:color w:val="000000" w:themeColor="text1"/>
        </w:rPr>
      </w:pPr>
    </w:p>
    <w:p w:rsidR="00252D51" w:rsidRPr="00252D51" w:rsidRDefault="00252D51" w:rsidP="00252D51">
      <w:pPr>
        <w:pStyle w:val="ListParagraph"/>
        <w:spacing w:after="200"/>
        <w:ind w:left="1080"/>
        <w:rPr>
          <w:color w:val="000000" w:themeColor="text1"/>
        </w:rPr>
      </w:pPr>
    </w:p>
    <w:p w:rsidR="00252D51" w:rsidRDefault="00252D51" w:rsidP="00252D51">
      <w:pPr>
        <w:ind w:left="2520" w:firstLine="720"/>
        <w:rPr>
          <w:b/>
          <w:sz w:val="28"/>
          <w:szCs w:val="28"/>
          <w:u w:val="single"/>
        </w:rPr>
      </w:pPr>
      <w:r>
        <w:rPr>
          <w:b/>
          <w:sz w:val="28"/>
          <w:szCs w:val="28"/>
          <w:u w:val="single"/>
        </w:rPr>
        <w:t>ICEC Update</w:t>
      </w:r>
    </w:p>
    <w:p w:rsidR="00252D51" w:rsidRDefault="00252D51" w:rsidP="00252D51">
      <w:pPr>
        <w:pStyle w:val="ListParagraph"/>
        <w:numPr>
          <w:ilvl w:val="0"/>
          <w:numId w:val="10"/>
        </w:numPr>
        <w:rPr>
          <w:sz w:val="28"/>
          <w:szCs w:val="28"/>
        </w:rPr>
      </w:pPr>
      <w:r>
        <w:rPr>
          <w:sz w:val="28"/>
          <w:szCs w:val="28"/>
        </w:rPr>
        <w:t>Ongoing planning for the Immunization Seminar to be held in Erie on October 25</w:t>
      </w:r>
    </w:p>
    <w:p w:rsidR="00252D51" w:rsidRDefault="00252D51" w:rsidP="00252D51">
      <w:pPr>
        <w:pStyle w:val="ListParagraph"/>
        <w:numPr>
          <w:ilvl w:val="0"/>
          <w:numId w:val="10"/>
        </w:numPr>
        <w:rPr>
          <w:sz w:val="28"/>
          <w:szCs w:val="28"/>
        </w:rPr>
      </w:pPr>
      <w:r>
        <w:rPr>
          <w:sz w:val="28"/>
          <w:szCs w:val="28"/>
        </w:rPr>
        <w:t>Promoting vaccines on ‘</w:t>
      </w:r>
      <w:proofErr w:type="spellStart"/>
      <w:r>
        <w:rPr>
          <w:sz w:val="28"/>
          <w:szCs w:val="28"/>
        </w:rPr>
        <w:t>medibags</w:t>
      </w:r>
      <w:proofErr w:type="spellEnd"/>
      <w:r>
        <w:rPr>
          <w:sz w:val="28"/>
          <w:szCs w:val="28"/>
        </w:rPr>
        <w:t>’ at a large local pharmacy</w:t>
      </w:r>
    </w:p>
    <w:p w:rsidR="00252D51" w:rsidRDefault="00252D51" w:rsidP="00252D51">
      <w:pPr>
        <w:pStyle w:val="ListParagraph"/>
        <w:numPr>
          <w:ilvl w:val="0"/>
          <w:numId w:val="10"/>
        </w:numPr>
        <w:rPr>
          <w:sz w:val="28"/>
          <w:szCs w:val="28"/>
        </w:rPr>
      </w:pPr>
      <w:r>
        <w:rPr>
          <w:sz w:val="28"/>
          <w:szCs w:val="28"/>
        </w:rPr>
        <w:t>Promoting immunization on radio ads</w:t>
      </w:r>
      <w:r w:rsidR="00EC2D10">
        <w:rPr>
          <w:sz w:val="28"/>
          <w:szCs w:val="28"/>
        </w:rPr>
        <w:t xml:space="preserve"> with AA baseball team Erie </w:t>
      </w:r>
      <w:proofErr w:type="spellStart"/>
      <w:r w:rsidR="00EC2D10">
        <w:rPr>
          <w:sz w:val="28"/>
          <w:szCs w:val="28"/>
        </w:rPr>
        <w:t>SeaW</w:t>
      </w:r>
      <w:r>
        <w:rPr>
          <w:sz w:val="28"/>
          <w:szCs w:val="28"/>
        </w:rPr>
        <w:t>olves</w:t>
      </w:r>
      <w:proofErr w:type="spellEnd"/>
    </w:p>
    <w:p w:rsidR="00252D51" w:rsidRDefault="00252D51" w:rsidP="00252D51">
      <w:pPr>
        <w:pStyle w:val="ListParagraph"/>
        <w:numPr>
          <w:ilvl w:val="0"/>
          <w:numId w:val="10"/>
        </w:numPr>
        <w:rPr>
          <w:sz w:val="28"/>
          <w:szCs w:val="28"/>
        </w:rPr>
      </w:pPr>
      <w:r>
        <w:rPr>
          <w:sz w:val="28"/>
          <w:szCs w:val="28"/>
        </w:rPr>
        <w:t>Sponsoring Immunization night at AA baseball team on August 13 for Immunization Awareness Month</w:t>
      </w:r>
    </w:p>
    <w:p w:rsidR="00252D51" w:rsidRDefault="00252D51" w:rsidP="00252D51">
      <w:pPr>
        <w:pStyle w:val="ListParagraph"/>
        <w:ind w:left="3240"/>
        <w:rPr>
          <w:sz w:val="28"/>
          <w:szCs w:val="28"/>
        </w:rPr>
      </w:pPr>
    </w:p>
    <w:p w:rsidR="00790FCD" w:rsidRDefault="00252D51" w:rsidP="00252D51">
      <w:r>
        <w:rPr>
          <w:sz w:val="28"/>
          <w:szCs w:val="28"/>
        </w:rPr>
        <w:t xml:space="preserve">                 </w:t>
      </w:r>
      <w:r>
        <w:t>2019 Professional Immunization Conference</w:t>
      </w:r>
      <w:r w:rsidR="00790FCD">
        <w:t xml:space="preserve"> in Erie is October 25, 2019.  </w:t>
      </w:r>
      <w:r w:rsidR="00790FCD">
        <w:rPr>
          <w:b/>
        </w:rPr>
        <w:t xml:space="preserve">“It’s Not Magic-It’s Immunizations” </w:t>
      </w:r>
      <w:r w:rsidR="00790FCD">
        <w:t xml:space="preserve">preparations are nearly complete. The program cover was designed by Wendy’s daughter and was shared with the membership. </w:t>
      </w:r>
      <w:r w:rsidR="00C87726">
        <w:t xml:space="preserve"> The cost to attend varies and professional credits are available.</w:t>
      </w:r>
    </w:p>
    <w:p w:rsidR="00BB51E0" w:rsidRDefault="00BB51E0" w:rsidP="00252D51"/>
    <w:p w:rsidR="00BB51E0" w:rsidRDefault="00BB51E0" w:rsidP="00BB51E0">
      <w:pPr>
        <w:pStyle w:val="ListParagraph"/>
        <w:numPr>
          <w:ilvl w:val="0"/>
          <w:numId w:val="8"/>
        </w:numPr>
        <w:rPr>
          <w:color w:val="365F91" w:themeColor="accent1" w:themeShade="BF"/>
          <w:sz w:val="28"/>
          <w:szCs w:val="28"/>
        </w:rPr>
      </w:pPr>
      <w:r>
        <w:rPr>
          <w:color w:val="365F91" w:themeColor="accent1" w:themeShade="BF"/>
          <w:sz w:val="28"/>
          <w:szCs w:val="28"/>
        </w:rPr>
        <w:t xml:space="preserve"> Discussion from the Floor/For the Good of the Order</w:t>
      </w:r>
    </w:p>
    <w:p w:rsidR="00BB51E0" w:rsidRDefault="00EC2D10" w:rsidP="00BB51E0">
      <w:pPr>
        <w:pStyle w:val="ListParagraph"/>
        <w:ind w:left="1080"/>
        <w:rPr>
          <w:color w:val="000000" w:themeColor="text1"/>
        </w:rPr>
      </w:pPr>
      <w:r>
        <w:rPr>
          <w:color w:val="000000" w:themeColor="text1"/>
        </w:rPr>
        <w:t xml:space="preserve">  Nothing offered.</w:t>
      </w:r>
    </w:p>
    <w:p w:rsidR="00EC2D10" w:rsidRDefault="00EC2D10" w:rsidP="00BB51E0">
      <w:pPr>
        <w:pStyle w:val="ListParagraph"/>
        <w:ind w:left="1080"/>
        <w:rPr>
          <w:color w:val="000000" w:themeColor="text1"/>
        </w:rPr>
      </w:pPr>
    </w:p>
    <w:p w:rsidR="00EC2D10" w:rsidRDefault="00EC2D10" w:rsidP="00EC2D10">
      <w:pPr>
        <w:pStyle w:val="ListParagraph"/>
        <w:numPr>
          <w:ilvl w:val="0"/>
          <w:numId w:val="8"/>
        </w:numPr>
        <w:rPr>
          <w:color w:val="365F91" w:themeColor="accent1" w:themeShade="BF"/>
          <w:sz w:val="28"/>
          <w:szCs w:val="28"/>
        </w:rPr>
      </w:pPr>
      <w:r>
        <w:rPr>
          <w:color w:val="365F91" w:themeColor="accent1" w:themeShade="BF"/>
          <w:sz w:val="28"/>
          <w:szCs w:val="28"/>
        </w:rPr>
        <w:t xml:space="preserve"> Future Meeting-November 14, 2019</w:t>
      </w:r>
    </w:p>
    <w:p w:rsidR="00EC2D10" w:rsidRDefault="00EC2D10" w:rsidP="00EC2D10">
      <w:pPr>
        <w:pStyle w:val="ListParagraph"/>
        <w:ind w:left="1080"/>
        <w:rPr>
          <w:color w:val="000000" w:themeColor="text1"/>
        </w:rPr>
      </w:pPr>
      <w:r>
        <w:rPr>
          <w:color w:val="000000" w:themeColor="text1"/>
        </w:rPr>
        <w:t xml:space="preserve"> Elect your new chairperson.  Set meeting dates and locations. </w:t>
      </w:r>
    </w:p>
    <w:p w:rsidR="00EC2D10" w:rsidRDefault="00EC2D10" w:rsidP="00EC2D10">
      <w:pPr>
        <w:pStyle w:val="ListParagraph"/>
        <w:ind w:left="1080"/>
        <w:rPr>
          <w:color w:val="000000" w:themeColor="text1"/>
        </w:rPr>
      </w:pPr>
    </w:p>
    <w:p w:rsidR="00EC2D10" w:rsidRDefault="00EC2D10" w:rsidP="00EC2D10">
      <w:pPr>
        <w:pStyle w:val="ListParagraph"/>
        <w:ind w:left="1080"/>
        <w:rPr>
          <w:color w:val="000000" w:themeColor="text1"/>
        </w:rPr>
      </w:pPr>
    </w:p>
    <w:p w:rsidR="00EC2D10" w:rsidRDefault="00EC2D10" w:rsidP="00EC2D10">
      <w:pPr>
        <w:pStyle w:val="ListParagraph"/>
        <w:ind w:left="1080"/>
        <w:rPr>
          <w:color w:val="000000" w:themeColor="text1"/>
        </w:rPr>
      </w:pPr>
      <w:r>
        <w:rPr>
          <w:color w:val="000000" w:themeColor="text1"/>
        </w:rPr>
        <w:t>Meeting was adjourned at 12:45 with the reminder that “Vaccines are for all ages!”</w:t>
      </w:r>
    </w:p>
    <w:p w:rsidR="001B1CDF" w:rsidRDefault="001B1CDF" w:rsidP="00EC2D10">
      <w:pPr>
        <w:pStyle w:val="ListParagraph"/>
        <w:ind w:left="1080"/>
        <w:rPr>
          <w:color w:val="000000" w:themeColor="text1"/>
        </w:rPr>
      </w:pPr>
    </w:p>
    <w:p w:rsidR="001B1CDF" w:rsidRDefault="001B1CDF" w:rsidP="00EC2D10">
      <w:pPr>
        <w:pStyle w:val="ListParagraph"/>
        <w:ind w:left="1080"/>
        <w:rPr>
          <w:color w:val="000000" w:themeColor="text1"/>
        </w:rPr>
      </w:pPr>
    </w:p>
    <w:p w:rsidR="00CC79E7" w:rsidRDefault="00CC79E7" w:rsidP="00EC2D10">
      <w:pPr>
        <w:pStyle w:val="ListParagraph"/>
        <w:ind w:left="1080"/>
        <w:rPr>
          <w:color w:val="000000" w:themeColor="text1"/>
          <w:sz w:val="20"/>
          <w:szCs w:val="20"/>
        </w:rPr>
      </w:pPr>
    </w:p>
    <w:p w:rsidR="00CC79E7" w:rsidRDefault="00CC79E7" w:rsidP="00EC2D10">
      <w:pPr>
        <w:pStyle w:val="ListParagraph"/>
        <w:ind w:left="1080"/>
        <w:rPr>
          <w:color w:val="000000" w:themeColor="text1"/>
          <w:sz w:val="20"/>
          <w:szCs w:val="20"/>
        </w:rPr>
      </w:pPr>
    </w:p>
    <w:p w:rsidR="00CC79E7" w:rsidRDefault="00CC79E7" w:rsidP="00EC2D10">
      <w:pPr>
        <w:pStyle w:val="ListParagraph"/>
        <w:ind w:left="1080"/>
        <w:rPr>
          <w:color w:val="000000" w:themeColor="text1"/>
          <w:sz w:val="20"/>
          <w:szCs w:val="20"/>
        </w:rPr>
      </w:pPr>
    </w:p>
    <w:p w:rsidR="00CC79E7" w:rsidRDefault="00CC79E7" w:rsidP="00EC2D10">
      <w:pPr>
        <w:pStyle w:val="ListParagraph"/>
        <w:ind w:left="1080"/>
        <w:rPr>
          <w:color w:val="000000" w:themeColor="text1"/>
          <w:sz w:val="20"/>
          <w:szCs w:val="20"/>
        </w:rPr>
      </w:pPr>
    </w:p>
    <w:p w:rsidR="00CC79E7" w:rsidRDefault="00CC79E7" w:rsidP="00EC2D10">
      <w:pPr>
        <w:pStyle w:val="ListParagraph"/>
        <w:ind w:left="1080"/>
        <w:rPr>
          <w:color w:val="000000" w:themeColor="text1"/>
          <w:sz w:val="20"/>
          <w:szCs w:val="20"/>
        </w:rPr>
      </w:pPr>
    </w:p>
    <w:p w:rsidR="00CC79E7" w:rsidRDefault="00CC79E7" w:rsidP="00EC2D10">
      <w:pPr>
        <w:pStyle w:val="ListParagraph"/>
        <w:ind w:left="1080"/>
        <w:rPr>
          <w:color w:val="000000" w:themeColor="text1"/>
          <w:sz w:val="20"/>
          <w:szCs w:val="20"/>
        </w:rPr>
      </w:pPr>
    </w:p>
    <w:p w:rsidR="00EC2D10" w:rsidRPr="00EC2D10" w:rsidRDefault="00EC2D10" w:rsidP="00EC2D10">
      <w:pPr>
        <w:pStyle w:val="ListParagraph"/>
        <w:ind w:left="1080"/>
        <w:rPr>
          <w:color w:val="000000" w:themeColor="text1"/>
          <w:sz w:val="20"/>
          <w:szCs w:val="20"/>
        </w:rPr>
      </w:pPr>
      <w:r>
        <w:rPr>
          <w:color w:val="000000" w:themeColor="text1"/>
          <w:sz w:val="20"/>
          <w:szCs w:val="20"/>
        </w:rPr>
        <w:t>These minutes are humbly submitted by Karen Wiggers, BSN, RN</w:t>
      </w:r>
      <w:r w:rsidR="00F3760B">
        <w:rPr>
          <w:color w:val="000000" w:themeColor="text1"/>
          <w:sz w:val="20"/>
          <w:szCs w:val="20"/>
        </w:rPr>
        <w:t>.</w:t>
      </w:r>
      <w:r w:rsidR="001B1CDF">
        <w:rPr>
          <w:color w:val="000000" w:themeColor="text1"/>
          <w:sz w:val="20"/>
          <w:szCs w:val="20"/>
        </w:rPr>
        <w:t xml:space="preserve">  Thank you.</w:t>
      </w:r>
    </w:p>
    <w:p w:rsidR="009F205A" w:rsidRDefault="009F205A" w:rsidP="009F205A">
      <w:pPr>
        <w:pStyle w:val="ListParagraph"/>
        <w:spacing w:after="200"/>
        <w:ind w:left="3240"/>
        <w:rPr>
          <w:b/>
          <w:sz w:val="28"/>
          <w:szCs w:val="28"/>
        </w:rPr>
      </w:pPr>
    </w:p>
    <w:p w:rsidR="00AE3BF0" w:rsidRPr="00AE3BF0" w:rsidRDefault="00AE3BF0" w:rsidP="00AE3BF0">
      <w:pPr>
        <w:pStyle w:val="ListParagraph"/>
        <w:ind w:left="1080"/>
        <w:rPr>
          <w:color w:val="000000" w:themeColor="text1"/>
          <w:sz w:val="20"/>
          <w:szCs w:val="20"/>
        </w:rPr>
      </w:pPr>
    </w:p>
    <w:p w:rsidR="00AE3BF0" w:rsidRDefault="00AE3BF0" w:rsidP="00AE3BF0">
      <w:pPr>
        <w:rPr>
          <w:color w:val="17365D" w:themeColor="text2" w:themeShade="BF"/>
        </w:rPr>
      </w:pPr>
    </w:p>
    <w:p w:rsidR="00AE3BF0" w:rsidRPr="00AE3BF0" w:rsidRDefault="00AE3BF0" w:rsidP="00AE3BF0">
      <w:pPr>
        <w:rPr>
          <w:color w:val="17365D" w:themeColor="text2" w:themeShade="BF"/>
        </w:rPr>
      </w:pPr>
    </w:p>
    <w:p w:rsidR="00836CAD" w:rsidRPr="00253D5A" w:rsidRDefault="00836CAD" w:rsidP="00253D5A">
      <w:pPr>
        <w:pStyle w:val="ListParagraph"/>
        <w:ind w:left="1080"/>
        <w:rPr>
          <w:color w:val="000000" w:themeColor="text1"/>
          <w:sz w:val="20"/>
          <w:szCs w:val="20"/>
        </w:rPr>
      </w:pPr>
    </w:p>
    <w:p w:rsidR="00F532AC" w:rsidRDefault="00F532AC" w:rsidP="00F532AC">
      <w:pPr>
        <w:rPr>
          <w:b/>
          <w:color w:val="0070C0"/>
          <w:sz w:val="20"/>
          <w:u w:val="single"/>
        </w:rPr>
      </w:pPr>
      <w:r w:rsidRPr="00A517C0">
        <w:rPr>
          <w:b/>
          <w:color w:val="0070C0"/>
          <w:sz w:val="20"/>
        </w:rPr>
        <w:t xml:space="preserve">      </w:t>
      </w:r>
    </w:p>
    <w:p w:rsidR="00023772" w:rsidRDefault="00023772"/>
    <w:sectPr w:rsidR="00023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FF9"/>
    <w:multiLevelType w:val="hybridMultilevel"/>
    <w:tmpl w:val="8264DD3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0B2B2B4E"/>
    <w:multiLevelType w:val="hybridMultilevel"/>
    <w:tmpl w:val="26F03A3A"/>
    <w:lvl w:ilvl="0" w:tplc="7BECAA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A6916"/>
    <w:multiLevelType w:val="hybridMultilevel"/>
    <w:tmpl w:val="833CFD68"/>
    <w:lvl w:ilvl="0" w:tplc="17404D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801C7"/>
    <w:multiLevelType w:val="hybridMultilevel"/>
    <w:tmpl w:val="960E14C8"/>
    <w:lvl w:ilvl="0" w:tplc="3C4CA454">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532B8"/>
    <w:multiLevelType w:val="hybridMultilevel"/>
    <w:tmpl w:val="27DA3558"/>
    <w:lvl w:ilvl="0" w:tplc="019E73D4">
      <w:start w:val="1"/>
      <w:numFmt w:val="upperRoman"/>
      <w:lvlText w:val="%1."/>
      <w:lvlJc w:val="left"/>
      <w:pPr>
        <w:ind w:left="1080" w:hanging="72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A62E9"/>
    <w:multiLevelType w:val="hybridMultilevel"/>
    <w:tmpl w:val="F476E23A"/>
    <w:lvl w:ilvl="0" w:tplc="E6447E7C">
      <w:start w:val="1"/>
      <w:numFmt w:val="upperRoman"/>
      <w:lvlText w:val="%1."/>
      <w:lvlJc w:val="left"/>
      <w:pPr>
        <w:ind w:left="1080" w:hanging="72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A242B"/>
    <w:multiLevelType w:val="hybridMultilevel"/>
    <w:tmpl w:val="64F6B6C8"/>
    <w:lvl w:ilvl="0" w:tplc="FC04D1FC">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C42FE"/>
    <w:multiLevelType w:val="hybridMultilevel"/>
    <w:tmpl w:val="8A543A6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8" w15:restartNumberingAfterBreak="0">
    <w:nsid w:val="6AED52E9"/>
    <w:multiLevelType w:val="hybridMultilevel"/>
    <w:tmpl w:val="A5DC9184"/>
    <w:lvl w:ilvl="0" w:tplc="8F56741A">
      <w:start w:val="1"/>
      <w:numFmt w:val="upperRoman"/>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39754A"/>
    <w:multiLevelType w:val="hybridMultilevel"/>
    <w:tmpl w:val="7A8A7648"/>
    <w:lvl w:ilvl="0" w:tplc="EB4078A2">
      <w:start w:val="1"/>
      <w:numFmt w:val="upperRoman"/>
      <w:lvlText w:val="%1."/>
      <w:lvlJc w:val="left"/>
      <w:pPr>
        <w:ind w:left="1080" w:hanging="720"/>
      </w:pPr>
      <w:rPr>
        <w:rFonts w:hint="default"/>
        <w:color w:val="4F81BD"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AC"/>
    <w:rsid w:val="00023772"/>
    <w:rsid w:val="00036038"/>
    <w:rsid w:val="00045765"/>
    <w:rsid w:val="001B1CDF"/>
    <w:rsid w:val="001E78FA"/>
    <w:rsid w:val="00237F8E"/>
    <w:rsid w:val="00252D51"/>
    <w:rsid w:val="00253D5A"/>
    <w:rsid w:val="00497F16"/>
    <w:rsid w:val="00657571"/>
    <w:rsid w:val="006870A5"/>
    <w:rsid w:val="006878F7"/>
    <w:rsid w:val="00703A91"/>
    <w:rsid w:val="00790FCD"/>
    <w:rsid w:val="007A0187"/>
    <w:rsid w:val="007C57A2"/>
    <w:rsid w:val="00836CAD"/>
    <w:rsid w:val="009F205A"/>
    <w:rsid w:val="00A00808"/>
    <w:rsid w:val="00A3219D"/>
    <w:rsid w:val="00AE3BF0"/>
    <w:rsid w:val="00BB51E0"/>
    <w:rsid w:val="00BC58E2"/>
    <w:rsid w:val="00BD6D9E"/>
    <w:rsid w:val="00C87726"/>
    <w:rsid w:val="00CC79E7"/>
    <w:rsid w:val="00D35BB2"/>
    <w:rsid w:val="00D75CE7"/>
    <w:rsid w:val="00E55E15"/>
    <w:rsid w:val="00EC2D10"/>
    <w:rsid w:val="00F3760B"/>
    <w:rsid w:val="00F5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927CA-7EBF-4EA8-9622-724F492F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2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uiPriority w:val="99"/>
    <w:rsid w:val="00F532AC"/>
    <w:pPr>
      <w:spacing w:before="60" w:after="60"/>
    </w:pPr>
    <w:rPr>
      <w:sz w:val="20"/>
      <w:szCs w:val="20"/>
    </w:rPr>
  </w:style>
  <w:style w:type="paragraph" w:styleId="ListParagraph">
    <w:name w:val="List Paragraph"/>
    <w:basedOn w:val="Normal"/>
    <w:uiPriority w:val="34"/>
    <w:qFormat/>
    <w:rsid w:val="00F532AC"/>
    <w:pPr>
      <w:ind w:left="720"/>
      <w:contextualSpacing/>
    </w:pPr>
  </w:style>
  <w:style w:type="character" w:styleId="Hyperlink">
    <w:name w:val="Hyperlink"/>
    <w:basedOn w:val="DefaultParagraphFont"/>
    <w:uiPriority w:val="99"/>
    <w:unhideWhenUsed/>
    <w:rsid w:val="00836CAD"/>
    <w:rPr>
      <w:color w:val="0000FF" w:themeColor="hyperlink"/>
      <w:u w:val="single"/>
    </w:rPr>
  </w:style>
  <w:style w:type="character" w:styleId="FollowedHyperlink">
    <w:name w:val="FollowedHyperlink"/>
    <w:basedOn w:val="DefaultParagraphFont"/>
    <w:uiPriority w:val="99"/>
    <w:semiHidden/>
    <w:unhideWhenUsed/>
    <w:rsid w:val="00836CAD"/>
    <w:rPr>
      <w:color w:val="800080" w:themeColor="followedHyperlink"/>
      <w:u w:val="single"/>
    </w:rPr>
  </w:style>
  <w:style w:type="paragraph" w:styleId="PlainText">
    <w:name w:val="Plain Text"/>
    <w:basedOn w:val="Normal"/>
    <w:link w:val="PlainTextChar"/>
    <w:uiPriority w:val="99"/>
    <w:semiHidden/>
    <w:unhideWhenUsed/>
    <w:rsid w:val="00D35BB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35BB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88792">
      <w:bodyDiv w:val="1"/>
      <w:marLeft w:val="0"/>
      <w:marRight w:val="0"/>
      <w:marTop w:val="0"/>
      <w:marBottom w:val="0"/>
      <w:divBdr>
        <w:top w:val="none" w:sz="0" w:space="0" w:color="auto"/>
        <w:left w:val="none" w:sz="0" w:space="0" w:color="auto"/>
        <w:bottom w:val="none" w:sz="0" w:space="0" w:color="auto"/>
        <w:right w:val="none" w:sz="0" w:space="0" w:color="auto"/>
      </w:divBdr>
    </w:div>
    <w:div w:id="505176585">
      <w:bodyDiv w:val="1"/>
      <w:marLeft w:val="0"/>
      <w:marRight w:val="0"/>
      <w:marTop w:val="0"/>
      <w:marBottom w:val="0"/>
      <w:divBdr>
        <w:top w:val="none" w:sz="0" w:space="0" w:color="auto"/>
        <w:left w:val="none" w:sz="0" w:space="0" w:color="auto"/>
        <w:bottom w:val="none" w:sz="0" w:space="0" w:color="auto"/>
        <w:right w:val="none" w:sz="0" w:space="0" w:color="auto"/>
      </w:divBdr>
    </w:div>
    <w:div w:id="1541939484">
      <w:bodyDiv w:val="1"/>
      <w:marLeft w:val="0"/>
      <w:marRight w:val="0"/>
      <w:marTop w:val="0"/>
      <w:marBottom w:val="0"/>
      <w:divBdr>
        <w:top w:val="none" w:sz="0" w:space="0" w:color="auto"/>
        <w:left w:val="none" w:sz="0" w:space="0" w:color="auto"/>
        <w:bottom w:val="none" w:sz="0" w:space="0" w:color="auto"/>
        <w:right w:val="none" w:sz="0" w:space="0" w:color="auto"/>
      </w:divBdr>
    </w:div>
    <w:div w:id="1739785222">
      <w:bodyDiv w:val="1"/>
      <w:marLeft w:val="0"/>
      <w:marRight w:val="0"/>
      <w:marTop w:val="0"/>
      <w:marBottom w:val="0"/>
      <w:divBdr>
        <w:top w:val="none" w:sz="0" w:space="0" w:color="auto"/>
        <w:left w:val="none" w:sz="0" w:space="0" w:color="auto"/>
        <w:bottom w:val="none" w:sz="0" w:space="0" w:color="auto"/>
        <w:right w:val="none" w:sz="0" w:space="0" w:color="auto"/>
      </w:divBdr>
    </w:div>
    <w:div w:id="198839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org/public-awareness/understanding-vaccines/vaccine-myths-%20%20%20%20%20%20%20debunked/" TargetMode="External"/><Relationship Id="rId13" Type="http://schemas.openxmlformats.org/officeDocument/2006/relationships/hyperlink" Target="https://apple.news/Ac5T5NAZcT8Wsnz1Js08dVA" TargetMode="External"/><Relationship Id="rId3" Type="http://schemas.openxmlformats.org/officeDocument/2006/relationships/settings" Target="settings.xml"/><Relationship Id="rId7" Type="http://schemas.openxmlformats.org/officeDocument/2006/relationships/hyperlink" Target="https://www.medicalnewstoday.com/articles/325371.php" TargetMode="External"/><Relationship Id="rId12" Type="http://schemas.openxmlformats.org/officeDocument/2006/relationships/hyperlink" Target="https://t.emailupdates.cdc.gov/r/?id=h5f004d,1420253,1424f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psu.edu/story/175285/2009/08/04/medical-minute-true-or-false-quiz-vaccines" TargetMode="External"/><Relationship Id="rId11" Type="http://schemas.openxmlformats.org/officeDocument/2006/relationships/hyperlink" Target="http://www.cdc.gov/measle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emailupdates.cdc.gov/r/?id=h5f004d,1420253,1424f68" TargetMode="External"/><Relationship Id="rId4" Type="http://schemas.openxmlformats.org/officeDocument/2006/relationships/webSettings" Target="webSettings.xml"/><Relationship Id="rId9" Type="http://schemas.openxmlformats.org/officeDocument/2006/relationships/hyperlink" Target="https://www.cdc.gov/vaccines/partner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Erie County Department of Health</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Wiggers</dc:creator>
  <cp:lastModifiedBy>Antoinette Cline</cp:lastModifiedBy>
  <cp:revision>5</cp:revision>
  <dcterms:created xsi:type="dcterms:W3CDTF">2019-11-08T14:25:00Z</dcterms:created>
  <dcterms:modified xsi:type="dcterms:W3CDTF">2019-11-14T19:15:00Z</dcterms:modified>
</cp:coreProperties>
</file>