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74" w:rsidRPr="00931374" w:rsidRDefault="00931374" w:rsidP="00931374">
      <w:pPr>
        <w:widowControl w:val="0"/>
        <w:spacing w:before="72" w:after="0" w:line="240" w:lineRule="auto"/>
        <w:ind w:left="271" w:hanging="1"/>
        <w:outlineLvl w:val="0"/>
        <w:rPr>
          <w:rFonts w:ascii="Arial" w:eastAsia="Arial" w:hAnsi="Arial" w:cs="Times New Roman"/>
        </w:rPr>
      </w:pPr>
      <w:r w:rsidRPr="00931374">
        <w:rPr>
          <w:rFonts w:ascii="Arial" w:eastAsia="Arial" w:hAnsi="Arial" w:cs="Times New Roman"/>
          <w:b/>
          <w:bCs/>
          <w:spacing w:val="-1"/>
        </w:rPr>
        <w:t>Vaccine-Preventable Diseases (VPDs): How Can You Do More to</w:t>
      </w:r>
      <w:r w:rsidRPr="00931374">
        <w:rPr>
          <w:rFonts w:ascii="Arial" w:eastAsia="Arial" w:hAnsi="Arial" w:cs="Times New Roman"/>
          <w:b/>
          <w:bCs/>
          <w:spacing w:val="-2"/>
        </w:rPr>
        <w:t xml:space="preserve"> </w:t>
      </w:r>
      <w:r w:rsidRPr="00931374">
        <w:rPr>
          <w:rFonts w:ascii="Arial" w:eastAsia="Arial" w:hAnsi="Arial" w:cs="Times New Roman"/>
          <w:b/>
          <w:bCs/>
          <w:spacing w:val="-1"/>
        </w:rPr>
        <w:t>Help Protect Your Patients?</w:t>
      </w:r>
    </w:p>
    <w:p w:rsidR="00931374" w:rsidRPr="00931374" w:rsidRDefault="00931374" w:rsidP="00931374">
      <w:pPr>
        <w:spacing w:before="119" w:after="0" w:line="254" w:lineRule="exact"/>
        <w:ind w:left="271" w:right="426"/>
        <w:rPr>
          <w:rFonts w:ascii="Arial" w:eastAsia="Arial" w:hAnsi="Arial" w:cs="Arial"/>
          <w:sz w:val="14"/>
          <w:szCs w:val="14"/>
        </w:rPr>
      </w:pPr>
      <w:r w:rsidRPr="00931374">
        <w:rPr>
          <w:rFonts w:ascii="Arial" w:eastAsia="Calibri" w:hAnsi="Calibri" w:cs="Times New Roman"/>
          <w:spacing w:val="-1"/>
        </w:rPr>
        <w:t xml:space="preserve">VPDs can lead to </w:t>
      </w:r>
      <w:r w:rsidRPr="00931374">
        <w:rPr>
          <w:rFonts w:ascii="Arial" w:eastAsia="Calibri" w:hAnsi="Calibri" w:cs="Times New Roman"/>
        </w:rPr>
        <w:t>a</w:t>
      </w:r>
      <w:r w:rsidRPr="00931374">
        <w:rPr>
          <w:rFonts w:ascii="Arial" w:eastAsia="Calibri" w:hAnsi="Calibri" w:cs="Times New Roman"/>
          <w:spacing w:val="-1"/>
        </w:rPr>
        <w:t xml:space="preserve"> serious clinical burden for health care providers, patients, and the</w:t>
      </w:r>
      <w:r w:rsidRPr="00931374">
        <w:rPr>
          <w:rFonts w:ascii="Arial" w:eastAsia="Calibri" w:hAnsi="Calibri" w:cs="Times New Roman"/>
          <w:spacing w:val="-5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community at</w:t>
      </w:r>
      <w:r w:rsidRPr="00931374">
        <w:rPr>
          <w:rFonts w:ascii="Arial" w:eastAsia="Calibri" w:hAnsi="Calibri" w:cs="Times New Roman"/>
          <w:spacing w:val="30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 xml:space="preserve">large. As </w:t>
      </w:r>
      <w:r w:rsidRPr="00931374">
        <w:rPr>
          <w:rFonts w:ascii="Arial" w:eastAsia="Calibri" w:hAnsi="Calibri" w:cs="Times New Roman"/>
        </w:rPr>
        <w:t>a</w:t>
      </w:r>
      <w:r w:rsidRPr="00931374">
        <w:rPr>
          <w:rFonts w:ascii="Arial" w:eastAsia="Calibri" w:hAnsi="Calibri" w:cs="Times New Roman"/>
          <w:spacing w:val="-1"/>
        </w:rPr>
        <w:t xml:space="preserve"> health care provider, you play </w:t>
      </w:r>
      <w:r w:rsidRPr="00931374">
        <w:rPr>
          <w:rFonts w:ascii="Arial" w:eastAsia="Calibri" w:hAnsi="Calibri" w:cs="Times New Roman"/>
        </w:rPr>
        <w:t>a</w:t>
      </w:r>
      <w:r w:rsidRPr="00931374">
        <w:rPr>
          <w:rFonts w:ascii="Arial" w:eastAsia="Calibri" w:hAnsi="Calibri" w:cs="Times New Roman"/>
          <w:spacing w:val="-1"/>
        </w:rPr>
        <w:t xml:space="preserve"> vital role in educating your adult patients on vaccine-</w:t>
      </w:r>
      <w:r w:rsidRPr="00931374">
        <w:rPr>
          <w:rFonts w:ascii="Arial" w:eastAsia="Calibri" w:hAnsi="Calibri" w:cs="Times New Roman"/>
          <w:spacing w:val="33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preventable diseases and advocating the importance of receiving adult vaccinations recommended by</w:t>
      </w:r>
      <w:r w:rsidRPr="00931374">
        <w:rPr>
          <w:rFonts w:ascii="Arial" w:eastAsia="Calibri" w:hAnsi="Calibri" w:cs="Times New Roman"/>
          <w:spacing w:val="25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the</w:t>
      </w:r>
      <w:r w:rsidRPr="00931374">
        <w:rPr>
          <w:rFonts w:ascii="Arial" w:eastAsia="Calibri" w:hAnsi="Calibri" w:cs="Times New Roman"/>
          <w:spacing w:val="-2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Centers for Disease Control and Prevention (CDC).</w:t>
      </w:r>
      <w:r w:rsidRPr="00931374">
        <w:rPr>
          <w:rFonts w:ascii="Arial" w:eastAsia="Calibri" w:hAnsi="Calibri" w:cs="Times New Roman"/>
          <w:spacing w:val="-1"/>
          <w:position w:val="9"/>
          <w:sz w:val="14"/>
        </w:rPr>
        <w:t>1</w:t>
      </w:r>
    </w:p>
    <w:p w:rsidR="00931374" w:rsidRPr="00931374" w:rsidRDefault="00931374" w:rsidP="00931374">
      <w:pPr>
        <w:spacing w:before="115" w:after="0" w:line="254" w:lineRule="exact"/>
        <w:ind w:left="271" w:right="426"/>
        <w:rPr>
          <w:rFonts w:ascii="Arial" w:eastAsia="Arial" w:hAnsi="Arial" w:cs="Arial"/>
        </w:rPr>
      </w:pPr>
      <w:r w:rsidRPr="00931374">
        <w:rPr>
          <w:rFonts w:ascii="Arial" w:eastAsia="Calibri" w:hAnsi="Calibri" w:cs="Times New Roman"/>
          <w:spacing w:val="-1"/>
        </w:rPr>
        <w:t xml:space="preserve">Your recommendation is </w:t>
      </w:r>
      <w:r w:rsidRPr="00931374">
        <w:rPr>
          <w:rFonts w:ascii="Arial" w:eastAsia="Calibri" w:hAnsi="Calibri" w:cs="Times New Roman"/>
        </w:rPr>
        <w:t>a</w:t>
      </w:r>
      <w:r w:rsidRPr="00931374">
        <w:rPr>
          <w:rFonts w:ascii="Arial" w:eastAsia="Calibri" w:hAnsi="Calibri" w:cs="Times New Roman"/>
          <w:spacing w:val="-1"/>
        </w:rPr>
        <w:t xml:space="preserve"> key factor in determining if your </w:t>
      </w:r>
      <w:r w:rsidRPr="00931374">
        <w:rPr>
          <w:rFonts w:ascii="Arial" w:eastAsia="Calibri" w:hAnsi="Calibri" w:cs="Times New Roman"/>
          <w:spacing w:val="-2"/>
        </w:rPr>
        <w:t>older</w:t>
      </w:r>
      <w:r w:rsidRPr="00931374">
        <w:rPr>
          <w:rFonts w:ascii="Arial" w:eastAsia="Calibri" w:hAnsi="Calibri" w:cs="Times New Roman"/>
          <w:spacing w:val="-1"/>
        </w:rPr>
        <w:t xml:space="preserve"> adult patients receive appropriate</w:t>
      </w:r>
      <w:r w:rsidRPr="00931374">
        <w:rPr>
          <w:rFonts w:ascii="Arial" w:eastAsia="Calibri" w:hAnsi="Calibri" w:cs="Times New Roman"/>
          <w:spacing w:val="35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vaccinations.</w:t>
      </w:r>
      <w:r w:rsidRPr="00931374">
        <w:rPr>
          <w:rFonts w:ascii="Arial" w:eastAsia="Calibri" w:hAnsi="Calibri" w:cs="Times New Roman"/>
          <w:spacing w:val="-1"/>
          <w:position w:val="9"/>
          <w:sz w:val="14"/>
        </w:rPr>
        <w:t>2</w:t>
      </w:r>
      <w:r w:rsidRPr="00931374">
        <w:rPr>
          <w:rFonts w:ascii="Arial" w:eastAsia="Calibri" w:hAnsi="Calibri" w:cs="Times New Roman"/>
          <w:spacing w:val="21"/>
          <w:position w:val="9"/>
          <w:sz w:val="14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Knowing the potential implications of VPDs can help.</w:t>
      </w:r>
    </w:p>
    <w:p w:rsidR="00931374" w:rsidRPr="00931374" w:rsidRDefault="00931374" w:rsidP="00931374">
      <w:pPr>
        <w:spacing w:before="11" w:after="0" w:line="240" w:lineRule="auto"/>
        <w:rPr>
          <w:rFonts w:ascii="Arial" w:eastAsia="Arial" w:hAnsi="Arial" w:cs="Arial"/>
          <w:sz w:val="33"/>
          <w:szCs w:val="33"/>
        </w:rPr>
      </w:pPr>
    </w:p>
    <w:p w:rsidR="00931374" w:rsidRPr="00931374" w:rsidRDefault="00931374" w:rsidP="00931374">
      <w:pPr>
        <w:spacing w:after="0" w:line="240" w:lineRule="auto"/>
        <w:ind w:left="271"/>
        <w:rPr>
          <w:rFonts w:ascii="Arial" w:eastAsia="Arial" w:hAnsi="Arial" w:cs="Arial"/>
          <w:sz w:val="14"/>
          <w:szCs w:val="14"/>
        </w:rPr>
      </w:pPr>
      <w:r w:rsidRPr="00931374">
        <w:rPr>
          <w:rFonts w:ascii="Arial" w:eastAsia="Calibri" w:hAnsi="Calibri" w:cs="Times New Roman"/>
          <w:b/>
          <w:spacing w:val="-1"/>
        </w:rPr>
        <w:t>Potential</w:t>
      </w:r>
      <w:r w:rsidRPr="00931374">
        <w:rPr>
          <w:rFonts w:ascii="Arial" w:eastAsia="Calibri" w:hAnsi="Calibri" w:cs="Times New Roman"/>
          <w:b/>
          <w:spacing w:val="-2"/>
        </w:rPr>
        <w:t xml:space="preserve"> </w:t>
      </w:r>
      <w:r w:rsidRPr="00931374">
        <w:rPr>
          <w:rFonts w:ascii="Arial" w:eastAsia="Calibri" w:hAnsi="Calibri" w:cs="Times New Roman"/>
          <w:b/>
          <w:spacing w:val="-1"/>
        </w:rPr>
        <w:t>Implications of</w:t>
      </w:r>
      <w:r w:rsidRPr="00931374">
        <w:rPr>
          <w:rFonts w:ascii="Arial" w:eastAsia="Calibri" w:hAnsi="Calibri" w:cs="Times New Roman"/>
          <w:b/>
          <w:spacing w:val="-2"/>
        </w:rPr>
        <w:t xml:space="preserve"> </w:t>
      </w:r>
      <w:r w:rsidRPr="00931374">
        <w:rPr>
          <w:rFonts w:ascii="Arial" w:eastAsia="Calibri" w:hAnsi="Calibri" w:cs="Times New Roman"/>
          <w:b/>
          <w:spacing w:val="-1"/>
        </w:rPr>
        <w:t>Common</w:t>
      </w:r>
      <w:r w:rsidRPr="00931374">
        <w:rPr>
          <w:rFonts w:ascii="Arial" w:eastAsia="Calibri" w:hAnsi="Calibri" w:cs="Times New Roman"/>
          <w:b/>
          <w:spacing w:val="-2"/>
        </w:rPr>
        <w:t xml:space="preserve"> </w:t>
      </w:r>
      <w:r w:rsidRPr="00931374">
        <w:rPr>
          <w:rFonts w:ascii="Arial" w:eastAsia="Calibri" w:hAnsi="Calibri" w:cs="Times New Roman"/>
          <w:b/>
          <w:spacing w:val="-1"/>
        </w:rPr>
        <w:t>VPDs</w:t>
      </w:r>
      <w:r w:rsidRPr="00931374">
        <w:rPr>
          <w:rFonts w:ascii="Arial" w:eastAsia="Calibri" w:hAnsi="Calibri" w:cs="Times New Roman"/>
          <w:b/>
          <w:spacing w:val="-1"/>
          <w:position w:val="9"/>
          <w:sz w:val="14"/>
        </w:rPr>
        <w:t>3-7</w:t>
      </w:r>
    </w:p>
    <w:p w:rsidR="00931374" w:rsidRPr="00931374" w:rsidRDefault="00931374" w:rsidP="00931374">
      <w:pPr>
        <w:spacing w:before="6" w:after="0" w:line="240" w:lineRule="auto"/>
        <w:rPr>
          <w:rFonts w:ascii="Arial" w:eastAsia="Arial" w:hAnsi="Arial" w:cs="Arial"/>
          <w:b/>
          <w:bCs/>
        </w:rPr>
      </w:pPr>
    </w:p>
    <w:p w:rsidR="00931374" w:rsidRPr="00931374" w:rsidRDefault="00931374" w:rsidP="00931374">
      <w:pPr>
        <w:spacing w:after="0" w:line="200" w:lineRule="atLeast"/>
        <w:ind w:left="1423"/>
        <w:rPr>
          <w:rFonts w:ascii="Arial" w:eastAsia="Arial" w:hAnsi="Arial" w:cs="Arial"/>
          <w:sz w:val="20"/>
          <w:szCs w:val="20"/>
        </w:rPr>
      </w:pPr>
      <w:r w:rsidRPr="00931374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295D810" wp14:editId="3E429EB5">
            <wp:extent cx="5162550" cy="2762250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374" w:rsidRPr="00931374" w:rsidRDefault="00931374" w:rsidP="00931374">
      <w:pPr>
        <w:spacing w:before="66" w:after="0" w:line="250" w:lineRule="exact"/>
        <w:ind w:left="271" w:right="164"/>
        <w:rPr>
          <w:rFonts w:ascii="Arial" w:eastAsia="Arial" w:hAnsi="Arial" w:cs="Arial"/>
          <w:sz w:val="14"/>
          <w:szCs w:val="14"/>
        </w:rPr>
      </w:pPr>
      <w:r w:rsidRPr="00931374">
        <w:rPr>
          <w:rFonts w:ascii="Arial" w:eastAsia="Calibri" w:hAnsi="Calibri" w:cs="Times New Roman"/>
          <w:spacing w:val="-1"/>
        </w:rPr>
        <w:t>Pneumococcal pneumonia can lead to serious clinical consequences for older adult patients.</w:t>
      </w:r>
      <w:r w:rsidRPr="00931374">
        <w:rPr>
          <w:rFonts w:ascii="Arial" w:eastAsia="Calibri" w:hAnsi="Calibri" w:cs="Times New Roman"/>
          <w:spacing w:val="-6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Adults 65 or</w:t>
      </w:r>
      <w:r w:rsidRPr="00931374">
        <w:rPr>
          <w:rFonts w:ascii="Arial" w:eastAsia="Calibri" w:hAnsi="Calibri" w:cs="Times New Roman"/>
          <w:spacing w:val="31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older</w:t>
      </w:r>
      <w:r w:rsidRPr="00931374">
        <w:rPr>
          <w:rFonts w:ascii="Arial" w:eastAsia="Calibri" w:hAnsi="Calibri" w:cs="Times New Roman"/>
          <w:spacing w:val="-2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are over 10 times more likely to</w:t>
      </w:r>
      <w:r w:rsidRPr="00931374">
        <w:rPr>
          <w:rFonts w:ascii="Arial" w:eastAsia="Calibri" w:hAnsi="Calibri" w:cs="Times New Roman"/>
          <w:spacing w:val="-2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be hospitalized with pneumococcal pneumonia than adults 18-49.</w:t>
      </w:r>
      <w:r w:rsidRPr="00931374">
        <w:rPr>
          <w:rFonts w:ascii="Arial" w:eastAsia="Calibri" w:hAnsi="Calibri" w:cs="Times New Roman"/>
          <w:spacing w:val="-1"/>
          <w:position w:val="9"/>
          <w:sz w:val="14"/>
        </w:rPr>
        <w:t>8,9</w:t>
      </w:r>
    </w:p>
    <w:p w:rsidR="00931374" w:rsidRPr="00931374" w:rsidRDefault="00931374" w:rsidP="00931374">
      <w:pPr>
        <w:spacing w:before="118" w:after="0" w:line="240" w:lineRule="auto"/>
        <w:ind w:left="271" w:right="426"/>
        <w:rPr>
          <w:rFonts w:ascii="Arial" w:eastAsia="Arial" w:hAnsi="Arial" w:cs="Arial"/>
        </w:rPr>
      </w:pPr>
      <w:r w:rsidRPr="00931374">
        <w:rPr>
          <w:rFonts w:ascii="Arial" w:eastAsia="Calibri" w:hAnsi="Calibri" w:cs="Times New Roman"/>
          <w:spacing w:val="-1"/>
        </w:rPr>
        <w:t>There are certain steps you can take to</w:t>
      </w:r>
      <w:r w:rsidRPr="00931374">
        <w:rPr>
          <w:rFonts w:ascii="Arial" w:eastAsia="Calibri" w:hAnsi="Calibri" w:cs="Times New Roman"/>
          <w:spacing w:val="-2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help protect your older adult patients against serious diseases,</w:t>
      </w:r>
      <w:r w:rsidRPr="00931374">
        <w:rPr>
          <w:rFonts w:ascii="Arial" w:eastAsia="Calibri" w:hAnsi="Calibri" w:cs="Times New Roman"/>
          <w:spacing w:val="32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like pneumococcal pneumonia.</w:t>
      </w:r>
    </w:p>
    <w:p w:rsidR="00931374" w:rsidRPr="00931374" w:rsidRDefault="00931374" w:rsidP="00931374">
      <w:pPr>
        <w:widowControl w:val="0"/>
        <w:numPr>
          <w:ilvl w:val="0"/>
          <w:numId w:val="1"/>
        </w:numPr>
        <w:tabs>
          <w:tab w:val="left" w:pos="992"/>
        </w:tabs>
        <w:spacing w:before="116" w:after="0" w:line="240" w:lineRule="auto"/>
        <w:ind w:right="1457"/>
        <w:rPr>
          <w:rFonts w:ascii="Arial" w:eastAsia="Arial" w:hAnsi="Arial" w:cs="Arial"/>
        </w:rPr>
      </w:pPr>
      <w:r w:rsidRPr="00931374">
        <w:rPr>
          <w:rFonts w:ascii="Arial" w:eastAsia="Calibri" w:hAnsi="Calibri" w:cs="Times New Roman"/>
          <w:b/>
          <w:spacing w:val="-1"/>
        </w:rPr>
        <w:t xml:space="preserve">Assess </w:t>
      </w:r>
      <w:r w:rsidRPr="00931374">
        <w:rPr>
          <w:rFonts w:ascii="Arial" w:eastAsia="Calibri" w:hAnsi="Calibri" w:cs="Times New Roman"/>
          <w:spacing w:val="-1"/>
        </w:rPr>
        <w:t>your older adult patients at every clinical opportunity to determine if they are</w:t>
      </w:r>
      <w:r w:rsidRPr="00931374">
        <w:rPr>
          <w:rFonts w:ascii="Arial" w:eastAsia="Calibri" w:hAnsi="Calibri" w:cs="Times New Roman"/>
          <w:spacing w:val="29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appropriate for CDC-recommended</w:t>
      </w:r>
      <w:r w:rsidRPr="00931374">
        <w:rPr>
          <w:rFonts w:ascii="Arial" w:eastAsia="Calibri" w:hAnsi="Calibri" w:cs="Times New Roman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vaccinations</w:t>
      </w:r>
    </w:p>
    <w:p w:rsidR="00931374" w:rsidRPr="00931374" w:rsidRDefault="00931374" w:rsidP="00931374">
      <w:pPr>
        <w:widowControl w:val="0"/>
        <w:numPr>
          <w:ilvl w:val="0"/>
          <w:numId w:val="1"/>
        </w:numPr>
        <w:tabs>
          <w:tab w:val="left" w:pos="992"/>
        </w:tabs>
        <w:spacing w:before="1" w:after="0" w:line="269" w:lineRule="exact"/>
        <w:rPr>
          <w:rFonts w:ascii="Arial" w:eastAsia="Arial" w:hAnsi="Arial" w:cs="Arial"/>
        </w:rPr>
      </w:pPr>
      <w:r w:rsidRPr="00931374">
        <w:rPr>
          <w:rFonts w:ascii="Arial" w:eastAsia="Calibri" w:hAnsi="Calibri" w:cs="Times New Roman"/>
          <w:b/>
          <w:spacing w:val="-1"/>
        </w:rPr>
        <w:t xml:space="preserve">Discuss </w:t>
      </w:r>
      <w:r w:rsidRPr="00931374">
        <w:rPr>
          <w:rFonts w:ascii="Arial" w:eastAsia="Calibri" w:hAnsi="Calibri" w:cs="Times New Roman"/>
          <w:spacing w:val="-1"/>
        </w:rPr>
        <w:t>risks for disease and vaccinations available to help protect against VPDs</w:t>
      </w:r>
    </w:p>
    <w:p w:rsidR="00931374" w:rsidRPr="00931374" w:rsidRDefault="00931374" w:rsidP="00931374">
      <w:pPr>
        <w:widowControl w:val="0"/>
        <w:numPr>
          <w:ilvl w:val="0"/>
          <w:numId w:val="1"/>
        </w:numPr>
        <w:tabs>
          <w:tab w:val="left" w:pos="992"/>
        </w:tabs>
        <w:spacing w:before="21" w:after="0" w:line="250" w:lineRule="exact"/>
        <w:ind w:right="1167"/>
        <w:rPr>
          <w:rFonts w:ascii="Arial" w:eastAsia="Arial" w:hAnsi="Arial" w:cs="Arial"/>
        </w:rPr>
      </w:pPr>
      <w:r w:rsidRPr="00931374">
        <w:rPr>
          <w:rFonts w:ascii="Arial" w:eastAsia="Calibri" w:hAnsi="Calibri" w:cs="Times New Roman"/>
          <w:b/>
          <w:spacing w:val="-1"/>
        </w:rPr>
        <w:t xml:space="preserve">Offer and administer </w:t>
      </w:r>
      <w:r w:rsidRPr="00931374">
        <w:rPr>
          <w:rFonts w:ascii="Arial" w:eastAsia="Calibri" w:hAnsi="Calibri" w:cs="Times New Roman"/>
          <w:spacing w:val="-1"/>
        </w:rPr>
        <w:t>adult vaccinations to your appropriate patients according to CDC</w:t>
      </w:r>
      <w:r w:rsidRPr="00931374">
        <w:rPr>
          <w:rFonts w:ascii="Arial" w:eastAsia="Calibri" w:hAnsi="Calibri" w:cs="Times New Roman"/>
          <w:spacing w:val="25"/>
        </w:rPr>
        <w:t xml:space="preserve"> </w:t>
      </w:r>
      <w:r w:rsidRPr="00931374">
        <w:rPr>
          <w:rFonts w:ascii="Arial" w:eastAsia="Calibri" w:hAnsi="Calibri" w:cs="Times New Roman"/>
          <w:spacing w:val="-1"/>
        </w:rPr>
        <w:t>recommendations</w:t>
      </w:r>
    </w:p>
    <w:p w:rsidR="00931374" w:rsidRPr="00931374" w:rsidRDefault="00931374" w:rsidP="00931374">
      <w:pPr>
        <w:spacing w:before="7" w:after="0" w:line="240" w:lineRule="auto"/>
        <w:rPr>
          <w:rFonts w:ascii="Arial" w:eastAsia="Arial" w:hAnsi="Arial" w:cs="Arial"/>
          <w:sz w:val="17"/>
          <w:szCs w:val="17"/>
        </w:rPr>
      </w:pPr>
    </w:p>
    <w:p w:rsidR="00931374" w:rsidRPr="00931374" w:rsidRDefault="00931374" w:rsidP="00931374">
      <w:pPr>
        <w:spacing w:after="0" w:line="200" w:lineRule="atLeast"/>
        <w:ind w:left="116"/>
        <w:rPr>
          <w:rFonts w:ascii="Arial" w:eastAsia="Arial" w:hAnsi="Arial" w:cs="Arial"/>
          <w:sz w:val="20"/>
          <w:szCs w:val="20"/>
        </w:rPr>
      </w:pPr>
      <w:r w:rsidRPr="00931374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4D5384CE" wp14:editId="14AAEF22">
                <wp:extent cx="6626225" cy="455295"/>
                <wp:effectExtent l="19050" t="19050" r="12700" b="2095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5529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25387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74" w:rsidRDefault="00931374" w:rsidP="00931374">
                            <w:pPr>
                              <w:spacing w:before="54"/>
                              <w:ind w:left="3040" w:right="1984" w:hanging="147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Speak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older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adult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patients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risk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VPDs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importance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vaccination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5384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1.75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" fillcolor="#1f497d" strokecolor="#1f497d" strokeweight=".70519mm">
                <v:textbox inset="0,0,0,0">
                  <w:txbxContent>
                    <w:p w:rsidR="00931374" w:rsidRDefault="00931374" w:rsidP="00931374">
                      <w:pPr>
                        <w:spacing w:before="54"/>
                        <w:ind w:left="3040" w:right="1984" w:hanging="147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Speak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older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adult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patients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risk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VPDs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importance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vaccination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1374" w:rsidRPr="00931374" w:rsidRDefault="00931374" w:rsidP="00931374">
      <w:pPr>
        <w:widowControl w:val="0"/>
        <w:spacing w:before="176" w:after="0" w:line="240" w:lineRule="auto"/>
        <w:ind w:left="271"/>
        <w:rPr>
          <w:rFonts w:ascii="Arial" w:eastAsia="Arial" w:hAnsi="Arial" w:cs="Times New Roman"/>
          <w:sz w:val="15"/>
          <w:szCs w:val="15"/>
        </w:rPr>
      </w:pPr>
      <w:r w:rsidRPr="00931374">
        <w:rPr>
          <w:rFonts w:ascii="Arial" w:eastAsia="Arial" w:hAnsi="Arial" w:cs="Times New Roman"/>
          <w:b/>
          <w:sz w:val="15"/>
          <w:szCs w:val="15"/>
        </w:rPr>
        <w:t>1.</w:t>
      </w:r>
      <w:r w:rsidRPr="00931374">
        <w:rPr>
          <w:rFonts w:ascii="Arial" w:eastAsia="Arial" w:hAnsi="Arial" w:cs="Times New Roman"/>
          <w:b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Centers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for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Disease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Control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and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Prevention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(CDC).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Standards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for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Adult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Immunization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Practice.</w:t>
      </w:r>
    </w:p>
    <w:p w:rsidR="00931374" w:rsidRPr="00931374" w:rsidRDefault="00931374" w:rsidP="00931374">
      <w:pPr>
        <w:widowControl w:val="0"/>
        <w:spacing w:after="0" w:line="240" w:lineRule="auto"/>
        <w:ind w:left="271" w:right="164"/>
        <w:rPr>
          <w:rFonts w:ascii="Arial" w:eastAsia="Arial" w:hAnsi="Arial" w:cs="Times New Roman"/>
          <w:sz w:val="15"/>
          <w:szCs w:val="15"/>
        </w:rPr>
      </w:pPr>
      <w:hyperlink r:id="rId6" w:history="1">
        <w:r w:rsidRPr="00931374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https://www.cdc.gov/vaccines/hcp/adults/for-practice/standards/index.html.</w:t>
        </w:r>
      </w:hyperlink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May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2,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2016.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Accessed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August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3,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2020.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b/>
          <w:sz w:val="15"/>
          <w:szCs w:val="15"/>
        </w:rPr>
        <w:t>2.</w:t>
      </w:r>
      <w:r w:rsidRPr="00931374">
        <w:rPr>
          <w:rFonts w:ascii="Arial" w:eastAsia="Arial" w:hAnsi="Arial" w:cs="Times New Roman"/>
          <w:b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Winston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CA,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Wortley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PM,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Lees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KA.</w:t>
      </w:r>
      <w:r w:rsidRPr="00931374">
        <w:rPr>
          <w:rFonts w:ascii="Arial" w:eastAsia="Arial" w:hAnsi="Arial" w:cs="Times New Roman"/>
          <w:spacing w:val="24"/>
          <w:w w:val="99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Factors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associated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with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vaccination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of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Medicare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beneficiaries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in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five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US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communities: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results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from</w:t>
      </w:r>
      <w:r w:rsidRPr="00931374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the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racial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and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ethnic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adult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disparities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in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immunization</w:t>
      </w:r>
      <w:r w:rsidRPr="00931374">
        <w:rPr>
          <w:rFonts w:ascii="Arial" w:eastAsia="Arial" w:hAnsi="Arial" w:cs="Times New Roman"/>
          <w:spacing w:val="24"/>
          <w:w w:val="99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initiative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survey,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2003.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J</w:t>
      </w:r>
      <w:r w:rsidRPr="00931374">
        <w:rPr>
          <w:rFonts w:ascii="Arial" w:eastAsia="Arial" w:hAnsi="Arial" w:cs="Times New Roman"/>
          <w:i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Am</w:t>
      </w:r>
      <w:r w:rsidRPr="00931374">
        <w:rPr>
          <w:rFonts w:ascii="Arial" w:eastAsia="Arial" w:hAnsi="Arial" w:cs="Times New Roman"/>
          <w:i/>
          <w:spacing w:val="-4"/>
          <w:sz w:val="15"/>
          <w:szCs w:val="15"/>
        </w:rPr>
        <w:t xml:space="preserve"> </w:t>
      </w:r>
      <w:proofErr w:type="spellStart"/>
      <w:r w:rsidRPr="00931374">
        <w:rPr>
          <w:rFonts w:ascii="Arial" w:eastAsia="Arial" w:hAnsi="Arial" w:cs="Times New Roman"/>
          <w:i/>
          <w:sz w:val="15"/>
          <w:szCs w:val="15"/>
        </w:rPr>
        <w:t>Geriatr</w:t>
      </w:r>
      <w:proofErr w:type="spellEnd"/>
      <w:r w:rsidRPr="00931374">
        <w:rPr>
          <w:rFonts w:ascii="Arial" w:eastAsia="Arial" w:hAnsi="Arial" w:cs="Times New Roman"/>
          <w:i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Soc</w:t>
      </w:r>
      <w:r w:rsidRPr="00931374">
        <w:rPr>
          <w:rFonts w:ascii="Arial" w:eastAsia="Arial" w:hAnsi="Arial" w:cs="Times New Roman"/>
          <w:sz w:val="15"/>
          <w:szCs w:val="15"/>
        </w:rPr>
        <w:t>.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2006;54(2):303-310.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b/>
          <w:sz w:val="15"/>
          <w:szCs w:val="15"/>
        </w:rPr>
        <w:t>3.</w:t>
      </w:r>
      <w:r w:rsidRPr="00931374">
        <w:rPr>
          <w:rFonts w:ascii="Arial" w:eastAsia="Arial" w:hAnsi="Arial" w:cs="Times New Roman"/>
          <w:b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el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Moussaoui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R,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proofErr w:type="spellStart"/>
      <w:r w:rsidRPr="00931374">
        <w:rPr>
          <w:rFonts w:ascii="Arial" w:eastAsia="Arial" w:hAnsi="Arial" w:cs="Times New Roman"/>
          <w:sz w:val="15"/>
          <w:szCs w:val="15"/>
        </w:rPr>
        <w:t>Opmeer</w:t>
      </w:r>
      <w:proofErr w:type="spellEnd"/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BC,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de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proofErr w:type="spellStart"/>
      <w:r w:rsidRPr="00931374">
        <w:rPr>
          <w:rFonts w:ascii="Arial" w:eastAsia="Arial" w:hAnsi="Arial" w:cs="Times New Roman"/>
          <w:sz w:val="15"/>
          <w:szCs w:val="15"/>
        </w:rPr>
        <w:t>Borgie</w:t>
      </w:r>
      <w:proofErr w:type="spellEnd"/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et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al.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Long-term</w:t>
      </w:r>
      <w:r w:rsidRPr="00931374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symptom</w:t>
      </w:r>
      <w:r w:rsidRPr="00931374">
        <w:rPr>
          <w:rFonts w:ascii="Arial" w:eastAsia="Arial" w:hAnsi="Arial" w:cs="Times New Roman"/>
          <w:spacing w:val="-3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recovery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and</w:t>
      </w:r>
      <w:r w:rsidRPr="00931374">
        <w:rPr>
          <w:rFonts w:ascii="Arial" w:eastAsia="Arial" w:hAnsi="Arial" w:cs="Times New Roman"/>
          <w:spacing w:val="25"/>
          <w:w w:val="99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health-related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quality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of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life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in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patients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with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mild-to-moderate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community-acquired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pneumonia.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Chest</w:t>
      </w:r>
      <w:r w:rsidRPr="00931374">
        <w:rPr>
          <w:rFonts w:ascii="Arial" w:eastAsia="Arial" w:hAnsi="Arial" w:cs="Times New Roman"/>
          <w:sz w:val="15"/>
          <w:szCs w:val="15"/>
        </w:rPr>
        <w:t>.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2006;130:1165-1172.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b/>
          <w:sz w:val="15"/>
          <w:szCs w:val="15"/>
        </w:rPr>
        <w:t>4.</w:t>
      </w:r>
      <w:r w:rsidRPr="00931374">
        <w:rPr>
          <w:rFonts w:ascii="Arial" w:eastAsia="Arial" w:hAnsi="Arial" w:cs="Times New Roman"/>
          <w:b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Jain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S,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Self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WH,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proofErr w:type="spellStart"/>
      <w:r w:rsidRPr="00931374">
        <w:rPr>
          <w:rFonts w:ascii="Arial" w:eastAsia="Arial" w:hAnsi="Arial" w:cs="Times New Roman"/>
          <w:sz w:val="15"/>
          <w:szCs w:val="15"/>
        </w:rPr>
        <w:t>Wunderink</w:t>
      </w:r>
      <w:proofErr w:type="spellEnd"/>
      <w:r w:rsidRPr="00931374">
        <w:rPr>
          <w:rFonts w:ascii="Arial" w:eastAsia="Arial" w:hAnsi="Arial" w:cs="Times New Roman"/>
          <w:spacing w:val="28"/>
          <w:w w:val="99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RG,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et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al,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for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the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CDC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EPIC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Study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Team.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Community-</w:t>
      </w:r>
      <w:r w:rsidRPr="00931374">
        <w:rPr>
          <w:rFonts w:ascii="Arial" w:eastAsia="Arial" w:hAnsi="Arial" w:cs="Times New Roman"/>
          <w:sz w:val="15"/>
          <w:szCs w:val="15"/>
        </w:rPr>
        <w:lastRenderedPageBreak/>
        <w:t>acquired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pneumonia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requiring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hospitalization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among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US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adults.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N</w:t>
      </w:r>
      <w:r w:rsidRPr="00931374">
        <w:rPr>
          <w:rFonts w:ascii="Arial" w:eastAsia="Arial" w:hAnsi="Arial" w:cs="Times New Roman"/>
          <w:i/>
          <w:spacing w:val="-4"/>
          <w:sz w:val="15"/>
          <w:szCs w:val="15"/>
        </w:rPr>
        <w:t xml:space="preserve"> </w:t>
      </w:r>
      <w:proofErr w:type="spellStart"/>
      <w:r w:rsidRPr="00931374">
        <w:rPr>
          <w:rFonts w:ascii="Arial" w:eastAsia="Arial" w:hAnsi="Arial" w:cs="Times New Roman"/>
          <w:i/>
          <w:sz w:val="15"/>
          <w:szCs w:val="15"/>
        </w:rPr>
        <w:t>Engl</w:t>
      </w:r>
      <w:proofErr w:type="spellEnd"/>
      <w:r w:rsidRPr="00931374">
        <w:rPr>
          <w:rFonts w:ascii="Arial" w:eastAsia="Arial" w:hAnsi="Arial" w:cs="Times New Roman"/>
          <w:i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J</w:t>
      </w:r>
      <w:r w:rsidRPr="00931374">
        <w:rPr>
          <w:rFonts w:ascii="Arial" w:eastAsia="Arial" w:hAnsi="Arial" w:cs="Times New Roman"/>
          <w:i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Med</w:t>
      </w:r>
      <w:r w:rsidRPr="00931374">
        <w:rPr>
          <w:rFonts w:ascii="Arial" w:eastAsia="Arial" w:hAnsi="Arial" w:cs="Times New Roman"/>
          <w:sz w:val="15"/>
          <w:szCs w:val="15"/>
        </w:rPr>
        <w:t>.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2015;373(5):415-</w:t>
      </w:r>
    </w:p>
    <w:p w:rsidR="00931374" w:rsidRPr="00931374" w:rsidRDefault="00931374" w:rsidP="00931374">
      <w:pPr>
        <w:widowControl w:val="0"/>
        <w:spacing w:after="0" w:line="168" w:lineRule="exact"/>
        <w:ind w:left="271"/>
        <w:rPr>
          <w:rFonts w:ascii="Arial" w:eastAsia="Arial" w:hAnsi="Arial" w:cs="Times New Roman"/>
          <w:sz w:val="15"/>
          <w:szCs w:val="15"/>
        </w:rPr>
      </w:pPr>
      <w:r w:rsidRPr="00931374">
        <w:rPr>
          <w:rFonts w:ascii="Arial" w:eastAsia="Arial" w:hAnsi="Arial" w:cs="Times New Roman"/>
          <w:sz w:val="15"/>
          <w:szCs w:val="15"/>
        </w:rPr>
        <w:t>427.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b/>
          <w:sz w:val="15"/>
          <w:szCs w:val="15"/>
        </w:rPr>
        <w:t>5.</w:t>
      </w:r>
      <w:r w:rsidRPr="00931374">
        <w:rPr>
          <w:rFonts w:ascii="Arial" w:eastAsia="Arial" w:hAnsi="Arial" w:cs="Times New Roman"/>
          <w:b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CDC.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Shingles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burden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and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trends.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hyperlink r:id="rId7" w:history="1">
        <w:r w:rsidRPr="00931374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https://www.cdc.gov/shingles/surveillance.html.</w:t>
        </w:r>
      </w:hyperlink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Updated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August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14,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2019.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Accessed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August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3,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2020.</w:t>
      </w:r>
    </w:p>
    <w:p w:rsidR="00931374" w:rsidRPr="00931374" w:rsidRDefault="00931374" w:rsidP="00931374">
      <w:pPr>
        <w:widowControl w:val="0"/>
        <w:spacing w:after="0" w:line="240" w:lineRule="auto"/>
        <w:ind w:left="271" w:right="426"/>
        <w:rPr>
          <w:rFonts w:ascii="Arial" w:eastAsia="Arial" w:hAnsi="Arial" w:cs="Times New Roman"/>
          <w:sz w:val="15"/>
          <w:szCs w:val="15"/>
        </w:rPr>
      </w:pPr>
      <w:r w:rsidRPr="00931374">
        <w:rPr>
          <w:rFonts w:ascii="Arial" w:eastAsia="Arial" w:hAnsi="Arial" w:cs="Times New Roman"/>
          <w:b/>
          <w:sz w:val="15"/>
          <w:szCs w:val="15"/>
        </w:rPr>
        <w:t>6.</w:t>
      </w:r>
      <w:r w:rsidRPr="00931374">
        <w:rPr>
          <w:rFonts w:ascii="Arial" w:eastAsia="Arial" w:hAnsi="Arial" w:cs="Times New Roman"/>
          <w:b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National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Foundation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for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pacing w:val="-1"/>
          <w:sz w:val="15"/>
          <w:szCs w:val="15"/>
        </w:rPr>
        <w:t>Infectious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Diseases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(NFID).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Tetanus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questions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and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answers.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https://immunize.org/catg.d/p4220.pdf.</w:t>
      </w:r>
      <w:r w:rsidRPr="00931374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June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2020.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Accessed</w:t>
      </w:r>
      <w:r w:rsidRPr="00931374">
        <w:rPr>
          <w:rFonts w:ascii="Arial" w:eastAsia="Arial" w:hAnsi="Arial" w:cs="Times New Roman"/>
          <w:spacing w:val="22"/>
          <w:w w:val="99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August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3,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2020.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b/>
          <w:sz w:val="15"/>
          <w:szCs w:val="15"/>
        </w:rPr>
        <w:t>7.</w:t>
      </w:r>
      <w:r w:rsidRPr="00931374">
        <w:rPr>
          <w:rFonts w:ascii="Arial" w:eastAsia="Arial" w:hAnsi="Arial" w:cs="Times New Roman"/>
          <w:b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World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Health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Organization.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Hepatitis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B.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hyperlink r:id="rId8" w:history="1">
        <w:r w:rsidRPr="00931374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https://www.who.int/news-room/fact-sheets/detail/hepatitis-b.</w:t>
        </w:r>
      </w:hyperlink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July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27,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2020.</w:t>
      </w:r>
      <w:r w:rsidRPr="00931374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Accessed</w:t>
      </w:r>
      <w:r w:rsidRPr="00931374">
        <w:rPr>
          <w:rFonts w:ascii="Arial" w:eastAsia="Arial" w:hAnsi="Arial" w:cs="Times New Roman"/>
          <w:spacing w:val="23"/>
          <w:w w:val="99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August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3,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2020.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b/>
          <w:sz w:val="15"/>
          <w:szCs w:val="15"/>
        </w:rPr>
        <w:t>8.</w:t>
      </w:r>
      <w:r w:rsidRPr="00931374">
        <w:rPr>
          <w:rFonts w:ascii="Arial" w:eastAsia="Arial" w:hAnsi="Arial" w:cs="Times New Roman"/>
          <w:b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Ramirez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JA,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proofErr w:type="spellStart"/>
      <w:r w:rsidRPr="00931374">
        <w:rPr>
          <w:rFonts w:ascii="Arial" w:eastAsia="Arial" w:hAnsi="Arial" w:cs="Times New Roman"/>
          <w:sz w:val="15"/>
          <w:szCs w:val="15"/>
        </w:rPr>
        <w:t>Wiemken</w:t>
      </w:r>
      <w:proofErr w:type="spellEnd"/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TL,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proofErr w:type="spellStart"/>
      <w:r w:rsidRPr="00931374">
        <w:rPr>
          <w:rFonts w:ascii="Arial" w:eastAsia="Arial" w:hAnsi="Arial" w:cs="Times New Roman"/>
          <w:sz w:val="15"/>
          <w:szCs w:val="15"/>
        </w:rPr>
        <w:t>Peyrani</w:t>
      </w:r>
      <w:proofErr w:type="spellEnd"/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et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al.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Adults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hospitalized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with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pneumonia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in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the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United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States: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incidence,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epidemiology,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pacing w:val="-1"/>
          <w:sz w:val="15"/>
          <w:szCs w:val="15"/>
        </w:rPr>
        <w:t>and</w:t>
      </w:r>
      <w:r w:rsidRPr="00931374">
        <w:rPr>
          <w:rFonts w:ascii="Arial" w:eastAsia="Arial" w:hAnsi="Arial" w:cs="Times New Roman"/>
          <w:spacing w:val="26"/>
          <w:w w:val="99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mortality.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Clin</w:t>
      </w:r>
      <w:r w:rsidRPr="00931374">
        <w:rPr>
          <w:rFonts w:ascii="Arial" w:eastAsia="Arial" w:hAnsi="Arial" w:cs="Times New Roman"/>
          <w:i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Infect</w:t>
      </w:r>
      <w:r w:rsidRPr="00931374">
        <w:rPr>
          <w:rFonts w:ascii="Arial" w:eastAsia="Arial" w:hAnsi="Arial" w:cs="Times New Roman"/>
          <w:i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i/>
          <w:sz w:val="15"/>
          <w:szCs w:val="15"/>
        </w:rPr>
        <w:t>Dis</w:t>
      </w:r>
      <w:r w:rsidRPr="00931374">
        <w:rPr>
          <w:rFonts w:ascii="Arial" w:eastAsia="Arial" w:hAnsi="Arial" w:cs="Times New Roman"/>
          <w:sz w:val="15"/>
          <w:szCs w:val="15"/>
        </w:rPr>
        <w:t>.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2017;65(11):1806-1812.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b/>
          <w:sz w:val="15"/>
          <w:szCs w:val="15"/>
        </w:rPr>
        <w:t>9.</w:t>
      </w:r>
      <w:r w:rsidRPr="00931374">
        <w:rPr>
          <w:rFonts w:ascii="Arial" w:eastAsia="Arial" w:hAnsi="Arial" w:cs="Times New Roman"/>
          <w:b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Data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on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file.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Pfizer</w:t>
      </w:r>
      <w:r w:rsidRPr="00931374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Inc,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New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York,</w:t>
      </w:r>
      <w:r w:rsidRPr="00931374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931374">
        <w:rPr>
          <w:rFonts w:ascii="Arial" w:eastAsia="Arial" w:hAnsi="Arial" w:cs="Times New Roman"/>
          <w:sz w:val="15"/>
          <w:szCs w:val="15"/>
        </w:rPr>
        <w:t>NY.</w:t>
      </w:r>
    </w:p>
    <w:p w:rsidR="00931374" w:rsidRPr="00931374" w:rsidRDefault="00931374" w:rsidP="0093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31374" w:rsidRPr="00931374" w:rsidRDefault="00931374" w:rsidP="00931374">
      <w:pPr>
        <w:spacing w:before="6" w:after="0" w:line="240" w:lineRule="auto"/>
        <w:rPr>
          <w:rFonts w:ascii="Arial" w:eastAsia="Arial" w:hAnsi="Arial" w:cs="Arial"/>
          <w:sz w:val="18"/>
          <w:szCs w:val="18"/>
        </w:rPr>
      </w:pPr>
    </w:p>
    <w:p w:rsidR="00931374" w:rsidRPr="00931374" w:rsidRDefault="00931374" w:rsidP="00931374">
      <w:pPr>
        <w:spacing w:after="0" w:line="240" w:lineRule="auto"/>
        <w:rPr>
          <w:rFonts w:ascii="Calibri" w:eastAsia="Calibri" w:hAnsi="Calibri" w:cs="Times New Roman"/>
        </w:rPr>
      </w:pPr>
      <w:r w:rsidRPr="0093137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81AAE1A" wp14:editId="5FF25DA4">
            <wp:simplePos x="0" y="0"/>
            <wp:positionH relativeFrom="page">
              <wp:posOffset>6522720</wp:posOffset>
            </wp:positionH>
            <wp:positionV relativeFrom="paragraph">
              <wp:posOffset>-83820</wp:posOffset>
            </wp:positionV>
            <wp:extent cx="457200" cy="263525"/>
            <wp:effectExtent l="0" t="0" r="0" b="3175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>PP-PNA-USA-4378-02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ab/>
      </w:r>
      <w:r w:rsidRPr="00931374">
        <w:rPr>
          <w:rFonts w:ascii="Arial" w:eastAsia="Calibri" w:hAnsi="Arial" w:cs="Times New Roman"/>
          <w:color w:val="595959"/>
          <w:sz w:val="18"/>
        </w:rPr>
        <w:t>©</w:t>
      </w:r>
      <w:r w:rsidRPr="00931374">
        <w:rPr>
          <w:rFonts w:ascii="Arial" w:eastAsia="Calibri" w:hAnsi="Arial" w:cs="Times New Roman"/>
          <w:color w:val="595959"/>
          <w:spacing w:val="2"/>
          <w:sz w:val="18"/>
        </w:rPr>
        <w:t xml:space="preserve"> 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>2020</w:t>
      </w:r>
      <w:r w:rsidRPr="00931374">
        <w:rPr>
          <w:rFonts w:ascii="Arial" w:eastAsia="Calibri" w:hAnsi="Arial" w:cs="Times New Roman"/>
          <w:color w:val="595959"/>
          <w:spacing w:val="2"/>
          <w:sz w:val="18"/>
        </w:rPr>
        <w:t xml:space="preserve"> 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>Pfizer</w:t>
      </w:r>
      <w:r w:rsidRPr="00931374">
        <w:rPr>
          <w:rFonts w:ascii="Arial" w:eastAsia="Calibri" w:hAnsi="Arial" w:cs="Times New Roman"/>
          <w:color w:val="595959"/>
          <w:spacing w:val="3"/>
          <w:sz w:val="18"/>
        </w:rPr>
        <w:t xml:space="preserve"> 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>Inc.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ab/>
      </w:r>
      <w:r w:rsidRPr="00931374">
        <w:rPr>
          <w:rFonts w:ascii="Arial" w:eastAsia="Calibri" w:hAnsi="Arial" w:cs="Times New Roman"/>
          <w:color w:val="595959"/>
          <w:spacing w:val="-1"/>
          <w:sz w:val="18"/>
        </w:rPr>
        <w:t>All</w:t>
      </w:r>
      <w:r w:rsidRPr="00931374">
        <w:rPr>
          <w:rFonts w:ascii="Arial" w:eastAsia="Calibri" w:hAnsi="Arial" w:cs="Times New Roman"/>
          <w:color w:val="595959"/>
          <w:spacing w:val="6"/>
          <w:sz w:val="18"/>
        </w:rPr>
        <w:t xml:space="preserve"> 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>rights</w:t>
      </w:r>
      <w:r w:rsidRPr="00931374">
        <w:rPr>
          <w:rFonts w:ascii="Arial" w:eastAsia="Calibri" w:hAnsi="Arial" w:cs="Times New Roman"/>
          <w:color w:val="595959"/>
          <w:spacing w:val="5"/>
          <w:sz w:val="18"/>
        </w:rPr>
        <w:t xml:space="preserve"> 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>reserved.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ab/>
        <w:t>October</w:t>
      </w:r>
      <w:r w:rsidRPr="00931374">
        <w:rPr>
          <w:rFonts w:ascii="Arial" w:eastAsia="Calibri" w:hAnsi="Arial" w:cs="Times New Roman"/>
          <w:color w:val="595959"/>
          <w:spacing w:val="10"/>
          <w:sz w:val="18"/>
        </w:rPr>
        <w:t xml:space="preserve"> </w:t>
      </w:r>
      <w:r w:rsidRPr="00931374">
        <w:rPr>
          <w:rFonts w:ascii="Arial" w:eastAsia="Calibri" w:hAnsi="Arial" w:cs="Times New Roman"/>
          <w:color w:val="595959"/>
          <w:spacing w:val="-2"/>
          <w:sz w:val="18"/>
        </w:rPr>
        <w:t>2020</w:t>
      </w:r>
    </w:p>
    <w:p w:rsidR="002A4B61" w:rsidRDefault="00931374">
      <w:bookmarkStart w:id="0" w:name="_GoBack"/>
      <w:bookmarkEnd w:id="0"/>
    </w:p>
    <w:sectPr w:rsidR="002A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8448D"/>
    <w:multiLevelType w:val="hybridMultilevel"/>
    <w:tmpl w:val="4A9A5E86"/>
    <w:lvl w:ilvl="0" w:tplc="A7B2FEAA">
      <w:start w:val="1"/>
      <w:numFmt w:val="bullet"/>
      <w:lvlText w:val=""/>
      <w:lvlJc w:val="left"/>
      <w:pPr>
        <w:ind w:left="991" w:hanging="360"/>
      </w:pPr>
      <w:rPr>
        <w:rFonts w:ascii="Symbol" w:eastAsia="Symbol" w:hAnsi="Symbol" w:hint="default"/>
        <w:sz w:val="22"/>
        <w:szCs w:val="22"/>
      </w:rPr>
    </w:lvl>
    <w:lvl w:ilvl="1" w:tplc="635426BA">
      <w:start w:val="1"/>
      <w:numFmt w:val="bullet"/>
      <w:lvlText w:val="•"/>
      <w:lvlJc w:val="left"/>
      <w:pPr>
        <w:ind w:left="1958" w:hanging="360"/>
      </w:pPr>
    </w:lvl>
    <w:lvl w:ilvl="2" w:tplc="25D610E6">
      <w:start w:val="1"/>
      <w:numFmt w:val="bullet"/>
      <w:lvlText w:val="•"/>
      <w:lvlJc w:val="left"/>
      <w:pPr>
        <w:ind w:left="2925" w:hanging="360"/>
      </w:pPr>
    </w:lvl>
    <w:lvl w:ilvl="3" w:tplc="BB3A38B6">
      <w:start w:val="1"/>
      <w:numFmt w:val="bullet"/>
      <w:lvlText w:val="•"/>
      <w:lvlJc w:val="left"/>
      <w:pPr>
        <w:ind w:left="3892" w:hanging="360"/>
      </w:pPr>
    </w:lvl>
    <w:lvl w:ilvl="4" w:tplc="306E7358">
      <w:start w:val="1"/>
      <w:numFmt w:val="bullet"/>
      <w:lvlText w:val="•"/>
      <w:lvlJc w:val="left"/>
      <w:pPr>
        <w:ind w:left="4859" w:hanging="360"/>
      </w:pPr>
    </w:lvl>
    <w:lvl w:ilvl="5" w:tplc="78C22600">
      <w:start w:val="1"/>
      <w:numFmt w:val="bullet"/>
      <w:lvlText w:val="•"/>
      <w:lvlJc w:val="left"/>
      <w:pPr>
        <w:ind w:left="5825" w:hanging="360"/>
      </w:pPr>
    </w:lvl>
    <w:lvl w:ilvl="6" w:tplc="2932C610">
      <w:start w:val="1"/>
      <w:numFmt w:val="bullet"/>
      <w:lvlText w:val="•"/>
      <w:lvlJc w:val="left"/>
      <w:pPr>
        <w:ind w:left="6792" w:hanging="360"/>
      </w:pPr>
    </w:lvl>
    <w:lvl w:ilvl="7" w:tplc="E64C9538">
      <w:start w:val="1"/>
      <w:numFmt w:val="bullet"/>
      <w:lvlText w:val="•"/>
      <w:lvlJc w:val="left"/>
      <w:pPr>
        <w:ind w:left="7759" w:hanging="360"/>
      </w:pPr>
    </w:lvl>
    <w:lvl w:ilvl="8" w:tplc="EBC0E11A">
      <w:start w:val="1"/>
      <w:numFmt w:val="bullet"/>
      <w:lvlText w:val="•"/>
      <w:lvlJc w:val="left"/>
      <w:pPr>
        <w:ind w:left="8726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74"/>
    <w:rsid w:val="00704797"/>
    <w:rsid w:val="00931374"/>
    <w:rsid w:val="00D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3E9B4-45CC-40A3-A18A-C42681E9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news-room/fact-sheets/detail/hepatitis-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shingles/surveill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/hcp/adults/for-practice/standards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Mihailescu</dc:creator>
  <cp:keywords/>
  <dc:description/>
  <cp:lastModifiedBy>Stephanie A. Mihailescu</cp:lastModifiedBy>
  <cp:revision>1</cp:revision>
  <dcterms:created xsi:type="dcterms:W3CDTF">2021-02-01T19:06:00Z</dcterms:created>
  <dcterms:modified xsi:type="dcterms:W3CDTF">2021-02-01T19:07:00Z</dcterms:modified>
</cp:coreProperties>
</file>