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-403225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Pr="00163A06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</w:t>
      </w:r>
      <w:r w:rsidR="00300F54">
        <w:rPr>
          <w:rFonts w:cstheme="minorHAnsi"/>
          <w:b/>
          <w:bCs/>
          <w:sz w:val="32"/>
          <w:szCs w:val="32"/>
        </w:rPr>
        <w:t xml:space="preserve">Zoom 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Meeting Minutes – </w:t>
      </w:r>
      <w:r w:rsidR="003D1EA9">
        <w:rPr>
          <w:rFonts w:cstheme="minorHAnsi"/>
          <w:b/>
          <w:bCs/>
          <w:sz w:val="32"/>
          <w:szCs w:val="32"/>
        </w:rPr>
        <w:t>2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4A2CE2" w:rsidRPr="000C0F72">
        <w:rPr>
          <w:rFonts w:cstheme="minorHAnsi"/>
          <w:b/>
          <w:bCs/>
          <w:sz w:val="32"/>
          <w:szCs w:val="32"/>
        </w:rPr>
        <w:t>1</w:t>
      </w:r>
      <w:r w:rsidR="00266243">
        <w:rPr>
          <w:rFonts w:cstheme="minorHAnsi"/>
          <w:b/>
          <w:bCs/>
          <w:sz w:val="32"/>
          <w:szCs w:val="32"/>
        </w:rPr>
        <w:t>2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300F54">
        <w:rPr>
          <w:rFonts w:cstheme="minorHAnsi"/>
          <w:b/>
          <w:bCs/>
          <w:sz w:val="32"/>
          <w:szCs w:val="32"/>
        </w:rPr>
        <w:t>2</w:t>
      </w:r>
      <w:r w:rsidR="00266243">
        <w:rPr>
          <w:rFonts w:cstheme="minorHAnsi"/>
          <w:b/>
          <w:bCs/>
          <w:sz w:val="32"/>
          <w:szCs w:val="32"/>
        </w:rPr>
        <w:t>1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6E6779" w:rsidRPr="000C0F72" w:rsidRDefault="009D30D7" w:rsidP="00F92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5E4A8D">
        <w:rPr>
          <w:rFonts w:cstheme="minorHAnsi"/>
          <w:bCs/>
          <w:sz w:val="24"/>
          <w:szCs w:val="24"/>
        </w:rPr>
        <w:t xml:space="preserve"> – Schuylkill)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hyperlink r:id="rId7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</w:p>
    <w:p w:rsidR="00F927C8" w:rsidRPr="000C0F72" w:rsidRDefault="00E44F5E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 Corte</w:t>
      </w:r>
      <w:r w:rsidR="005E4A8D">
        <w:rPr>
          <w:rFonts w:cstheme="minorHAnsi"/>
          <w:bCs/>
          <w:sz w:val="24"/>
          <w:szCs w:val="24"/>
        </w:rPr>
        <w:t>se (Nurse Family Partnership)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cathycortesenfp@gmail.com</w:t>
      </w:r>
    </w:p>
    <w:p w:rsidR="00F927C8" w:rsidRPr="000C0F72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C</w:t>
      </w:r>
      <w:r w:rsidR="00F9780D">
        <w:rPr>
          <w:rFonts w:cstheme="minorHAnsi"/>
          <w:bCs/>
          <w:sz w:val="24"/>
          <w:szCs w:val="24"/>
        </w:rPr>
        <w:t>y</w:t>
      </w:r>
      <w:r w:rsidRPr="000C0F72">
        <w:rPr>
          <w:rFonts w:cstheme="minorHAnsi"/>
          <w:bCs/>
          <w:sz w:val="24"/>
          <w:szCs w:val="24"/>
        </w:rPr>
        <w:t>n</w:t>
      </w:r>
      <w:r w:rsidR="005E4A8D">
        <w:rPr>
          <w:rFonts w:cstheme="minorHAnsi"/>
          <w:bCs/>
          <w:sz w:val="24"/>
          <w:szCs w:val="24"/>
        </w:rPr>
        <w:t>d</w:t>
      </w:r>
      <w:r w:rsidR="00F9780D">
        <w:rPr>
          <w:rFonts w:cstheme="minorHAnsi"/>
          <w:bCs/>
          <w:sz w:val="24"/>
          <w:szCs w:val="24"/>
        </w:rPr>
        <w:t>i</w:t>
      </w:r>
      <w:r w:rsidR="005E4A8D">
        <w:rPr>
          <w:rFonts w:cstheme="minorHAnsi"/>
          <w:bCs/>
          <w:sz w:val="24"/>
          <w:szCs w:val="24"/>
        </w:rPr>
        <w:t xml:space="preserve"> Ebling (PSU – Schuylkill)</w:t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="005E4A8D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>cuf460@psu.edu</w:t>
      </w:r>
    </w:p>
    <w:p w:rsidR="00F927C8" w:rsidRDefault="00F927C8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sz w:val="24"/>
          <w:szCs w:val="24"/>
        </w:rPr>
      </w:pPr>
      <w:r w:rsidRPr="000C0F72">
        <w:rPr>
          <w:rFonts w:cstheme="minorHAnsi"/>
          <w:sz w:val="24"/>
          <w:szCs w:val="24"/>
        </w:rPr>
        <w:t>John Matz (</w:t>
      </w:r>
      <w:r w:rsidR="005E4A8D">
        <w:rPr>
          <w:rFonts w:cstheme="minorHAnsi"/>
          <w:sz w:val="24"/>
          <w:szCs w:val="24"/>
        </w:rPr>
        <w:t>Sch. Co. Emergency Mgt Agency)</w:t>
      </w:r>
      <w:r w:rsidR="005E4A8D">
        <w:rPr>
          <w:rFonts w:cstheme="minorHAnsi"/>
          <w:sz w:val="24"/>
          <w:szCs w:val="24"/>
        </w:rPr>
        <w:tab/>
      </w:r>
      <w:hyperlink r:id="rId8" w:history="1">
        <w:r w:rsidR="00A95F6E" w:rsidRPr="005A52AF">
          <w:rPr>
            <w:rStyle w:val="Hyperlink"/>
            <w:rFonts w:cstheme="minorHAnsi"/>
            <w:sz w:val="24"/>
            <w:szCs w:val="24"/>
          </w:rPr>
          <w:t>jmatz@co.schuylkill.pa.us</w:t>
        </w:r>
      </w:hyperlink>
    </w:p>
    <w:p w:rsidR="00266243" w:rsidRPr="005E4A8D" w:rsidRDefault="00266243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266243">
        <w:rPr>
          <w:rStyle w:val="Hyperlink"/>
          <w:rFonts w:cstheme="minorHAnsi"/>
          <w:color w:val="auto"/>
          <w:sz w:val="24"/>
          <w:szCs w:val="24"/>
          <w:u w:val="none"/>
        </w:rPr>
        <w:t>John Blickley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Pr="000C0F72">
        <w:rPr>
          <w:rFonts w:cstheme="minorHAnsi"/>
          <w:sz w:val="24"/>
          <w:szCs w:val="24"/>
        </w:rPr>
        <w:t>(Sch. Co. Emergency Mgt Agency)</w:t>
      </w:r>
      <w:r w:rsidR="005E4A8D">
        <w:rPr>
          <w:rFonts w:cstheme="minorHAnsi"/>
          <w:sz w:val="24"/>
          <w:szCs w:val="24"/>
        </w:rPr>
        <w:tab/>
      </w:r>
      <w:r w:rsidR="005E4A8D" w:rsidRPr="005E4A8D">
        <w:rPr>
          <w:sz w:val="24"/>
          <w:szCs w:val="24"/>
        </w:rPr>
        <w:t>jblickley@co.schuylkill.pa.us</w:t>
      </w:r>
    </w:p>
    <w:p w:rsidR="003D1EA9" w:rsidRDefault="00300F54" w:rsidP="002662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D1EA9">
        <w:rPr>
          <w:rFonts w:cstheme="minorHAnsi"/>
          <w:sz w:val="24"/>
          <w:szCs w:val="24"/>
        </w:rPr>
        <w:t xml:space="preserve">Mandy Fitzpatrick </w:t>
      </w:r>
      <w:r w:rsidR="005E4A8D">
        <w:rPr>
          <w:rFonts w:cstheme="minorHAnsi"/>
          <w:sz w:val="24"/>
          <w:szCs w:val="24"/>
        </w:rPr>
        <w:t>(Schuylkill County VISION)</w:t>
      </w:r>
      <w:r w:rsidR="005E4A8D">
        <w:rPr>
          <w:rFonts w:cstheme="minorHAnsi"/>
          <w:sz w:val="24"/>
          <w:szCs w:val="24"/>
        </w:rPr>
        <w:tab/>
      </w:r>
      <w:hyperlink r:id="rId9" w:history="1">
        <w:r w:rsidR="003D1EA9" w:rsidRPr="00FE128D">
          <w:rPr>
            <w:rStyle w:val="Hyperlink"/>
            <w:rFonts w:cstheme="minorHAnsi"/>
            <w:sz w:val="24"/>
            <w:szCs w:val="24"/>
          </w:rPr>
          <w:t>mfitzpatrick@schuylkillvision.com</w:t>
        </w:r>
      </w:hyperlink>
    </w:p>
    <w:p w:rsidR="003D1EA9" w:rsidRDefault="003D1EA9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Auth (Seqirus)</w:t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366A6B" w:rsidRPr="00366A6B">
        <w:rPr>
          <w:sz w:val="24"/>
          <w:szCs w:val="24"/>
        </w:rPr>
        <w:t>peter.auth@us.seqirus.com</w:t>
      </w:r>
    </w:p>
    <w:p w:rsidR="003D1EA9" w:rsidRDefault="003D1EA9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Stephanie Mihailescu (PA Chapter A</w:t>
      </w:r>
      <w:r w:rsidR="00B73FFE">
        <w:rPr>
          <w:rFonts w:cstheme="minorHAnsi"/>
          <w:sz w:val="24"/>
          <w:szCs w:val="24"/>
        </w:rPr>
        <w:t>AP, PAIC)</w:t>
      </w:r>
      <w:r w:rsidR="00B73FFE">
        <w:rPr>
          <w:rFonts w:cstheme="minorHAnsi"/>
          <w:sz w:val="24"/>
          <w:szCs w:val="24"/>
        </w:rPr>
        <w:tab/>
      </w:r>
      <w:hyperlink r:id="rId10" w:history="1">
        <w:r w:rsidR="00266243" w:rsidRPr="000718D1">
          <w:rPr>
            <w:rStyle w:val="Hyperlink"/>
            <w:rFonts w:cstheme="minorHAnsi"/>
            <w:sz w:val="24"/>
            <w:szCs w:val="24"/>
          </w:rPr>
          <w:t>Smihailescu@paaap.org</w:t>
        </w:r>
      </w:hyperlink>
    </w:p>
    <w:p w:rsidR="00266243" w:rsidRDefault="00266243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Schoettler (REACH Project)</w:t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>
        <w:rPr>
          <w:rFonts w:cstheme="minorHAnsi"/>
          <w:sz w:val="24"/>
          <w:szCs w:val="24"/>
        </w:rPr>
        <w:tab/>
      </w:r>
      <w:r w:rsidR="005E4A8D" w:rsidRPr="005E4A8D">
        <w:rPr>
          <w:rFonts w:cstheme="minorHAnsi"/>
          <w:sz w:val="24"/>
          <w:szCs w:val="24"/>
        </w:rPr>
        <w:t>eschoettler@pennstatehealth.psu.edu</w:t>
      </w:r>
    </w:p>
    <w:p w:rsidR="00266243" w:rsidRDefault="00266243" w:rsidP="003D1EA9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Andrea Murray (REACH Project)</w:t>
      </w:r>
      <w:r w:rsidR="005E4A8D" w:rsidRPr="005E4A8D">
        <w:t xml:space="preserve"> </w:t>
      </w:r>
      <w:r w:rsidR="005E4A8D">
        <w:tab/>
      </w:r>
      <w:r w:rsidR="005E4A8D">
        <w:tab/>
      </w:r>
      <w:r w:rsidR="005E4A8D">
        <w:tab/>
      </w:r>
      <w:r w:rsidR="005E4A8D" w:rsidRPr="005E4A8D">
        <w:rPr>
          <w:rFonts w:cstheme="minorHAnsi"/>
          <w:sz w:val="24"/>
          <w:szCs w:val="24"/>
        </w:rPr>
        <w:t>a</w:t>
      </w:r>
      <w:r w:rsidR="005E4A8D">
        <w:rPr>
          <w:rFonts w:cstheme="minorHAnsi"/>
          <w:sz w:val="24"/>
          <w:szCs w:val="24"/>
        </w:rPr>
        <w:t>murray3@pennstatehealth.psu.edu</w:t>
      </w:r>
    </w:p>
    <w:p w:rsidR="00B73FFE" w:rsidRDefault="00B73FFE" w:rsidP="00B73FFE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C0F72">
        <w:rPr>
          <w:rFonts w:cstheme="minorHAnsi"/>
          <w:sz w:val="24"/>
          <w:szCs w:val="24"/>
        </w:rPr>
        <w:t>Jenny Wagner (Diakon Community Services)</w:t>
      </w:r>
      <w:r w:rsidRPr="000C0F72">
        <w:rPr>
          <w:rFonts w:cstheme="minorHAnsi"/>
          <w:sz w:val="24"/>
          <w:szCs w:val="24"/>
        </w:rPr>
        <w:tab/>
      </w:r>
      <w:r w:rsidRPr="000C0F72">
        <w:rPr>
          <w:rFonts w:cstheme="minorHAnsi"/>
          <w:sz w:val="24"/>
          <w:szCs w:val="24"/>
        </w:rPr>
        <w:tab/>
      </w:r>
      <w:hyperlink r:id="rId11" w:history="1">
        <w:r w:rsidRPr="000C0F72">
          <w:rPr>
            <w:rStyle w:val="Hyperlink"/>
            <w:rFonts w:cstheme="minorHAnsi"/>
            <w:color w:val="auto"/>
            <w:sz w:val="24"/>
            <w:szCs w:val="24"/>
            <w:u w:val="none"/>
          </w:rPr>
          <w:t>wagnerje@diakon.org</w:t>
        </w:r>
      </w:hyperlink>
    </w:p>
    <w:p w:rsidR="003D1EA9" w:rsidRPr="000C0F72" w:rsidRDefault="003D1EA9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F72">
        <w:rPr>
          <w:rFonts w:cstheme="minorHAnsi"/>
          <w:b/>
          <w:sz w:val="24"/>
          <w:szCs w:val="24"/>
        </w:rPr>
        <w:t xml:space="preserve">Welcome </w:t>
      </w:r>
      <w:r w:rsidR="00BD4C10">
        <w:rPr>
          <w:rFonts w:cstheme="minorHAnsi"/>
          <w:b/>
          <w:sz w:val="24"/>
          <w:szCs w:val="24"/>
        </w:rPr>
        <w:t>– guests and members</w:t>
      </w:r>
    </w:p>
    <w:p w:rsidR="00BD4C10" w:rsidRDefault="00BD4C1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D4C10" w:rsidRDefault="00BD4C1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REACH Project – Andrea Murray </w:t>
      </w:r>
      <w:r w:rsidR="00CD5766">
        <w:rPr>
          <w:rFonts w:cstheme="minorHAnsi"/>
          <w:b/>
          <w:sz w:val="24"/>
          <w:szCs w:val="24"/>
        </w:rPr>
        <w:t xml:space="preserve">(Project Manager) </w:t>
      </w:r>
      <w:r>
        <w:rPr>
          <w:rFonts w:cstheme="minorHAnsi"/>
          <w:b/>
          <w:sz w:val="24"/>
          <w:szCs w:val="24"/>
        </w:rPr>
        <w:t>and Emily Schoettler</w:t>
      </w:r>
      <w:r w:rsidR="00CD5766">
        <w:rPr>
          <w:rFonts w:cstheme="minorHAnsi"/>
          <w:b/>
          <w:sz w:val="24"/>
          <w:szCs w:val="24"/>
        </w:rPr>
        <w:t xml:space="preserve"> (Project Coordinator)</w:t>
      </w:r>
    </w:p>
    <w:p w:rsidR="00BD4C10" w:rsidRDefault="00BD4C10" w:rsidP="00BD4C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4C10">
        <w:rPr>
          <w:rFonts w:cstheme="minorHAnsi"/>
          <w:sz w:val="24"/>
          <w:szCs w:val="24"/>
        </w:rPr>
        <w:t xml:space="preserve">Slides </w:t>
      </w:r>
      <w:r>
        <w:rPr>
          <w:rFonts w:cstheme="minorHAnsi"/>
          <w:sz w:val="24"/>
          <w:szCs w:val="24"/>
        </w:rPr>
        <w:t xml:space="preserve">were presented to </w:t>
      </w:r>
      <w:r w:rsidR="00CD5766">
        <w:rPr>
          <w:rFonts w:cstheme="minorHAnsi"/>
          <w:sz w:val="24"/>
          <w:szCs w:val="24"/>
        </w:rPr>
        <w:t xml:space="preserve">introduce </w:t>
      </w:r>
      <w:r w:rsidR="00CD5766">
        <w:rPr>
          <w:rFonts w:cstheme="minorHAnsi"/>
          <w:sz w:val="24"/>
          <w:szCs w:val="24"/>
        </w:rPr>
        <w:t>REACH Project</w:t>
      </w:r>
      <w:r w:rsidR="00CD5766">
        <w:rPr>
          <w:rFonts w:cstheme="minorHAnsi"/>
          <w:sz w:val="24"/>
          <w:szCs w:val="24"/>
        </w:rPr>
        <w:t xml:space="preserve"> initiatives:</w:t>
      </w:r>
    </w:p>
    <w:p w:rsidR="00CD5766" w:rsidRPr="00CD5766" w:rsidRDefault="00CD5766" w:rsidP="00CD576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CD5766">
        <w:rPr>
          <w:rFonts w:cstheme="minorHAnsi"/>
          <w:sz w:val="24"/>
          <w:szCs w:val="24"/>
        </w:rPr>
        <w:t>REACH Project</w:t>
      </w:r>
      <w:r>
        <w:rPr>
          <w:rFonts w:cstheme="minorHAnsi"/>
          <w:sz w:val="24"/>
          <w:szCs w:val="24"/>
        </w:rPr>
        <w:t>, t</w:t>
      </w:r>
      <w:r w:rsidRPr="00CD5766">
        <w:rPr>
          <w:rFonts w:cstheme="minorHAnsi"/>
          <w:sz w:val="24"/>
          <w:szCs w:val="24"/>
        </w:rPr>
        <w:t>he Penn State Racial and Ethnic Approaches to Community Health (REACH) Project</w:t>
      </w:r>
      <w:r>
        <w:rPr>
          <w:rFonts w:cstheme="minorHAnsi"/>
          <w:sz w:val="24"/>
          <w:szCs w:val="24"/>
        </w:rPr>
        <w:t xml:space="preserve">, </w:t>
      </w:r>
      <w:r w:rsidRPr="00CD5766">
        <w:rPr>
          <w:rFonts w:cstheme="minorHAnsi"/>
          <w:sz w:val="24"/>
          <w:szCs w:val="24"/>
        </w:rPr>
        <w:t xml:space="preserve">is a CDC-funded program focusing on addressing health disparities among racial and ethnic minorities through evidence-based approaches related to nutrition, physical activity, and community-clinical linkages. </w:t>
      </w:r>
      <w:r>
        <w:rPr>
          <w:rFonts w:cstheme="minorHAnsi"/>
          <w:sz w:val="24"/>
          <w:szCs w:val="24"/>
        </w:rPr>
        <w:t>Thei</w:t>
      </w:r>
      <w:r w:rsidRPr="00CD5766">
        <w:rPr>
          <w:rFonts w:cstheme="minorHAnsi"/>
          <w:sz w:val="24"/>
          <w:szCs w:val="24"/>
        </w:rPr>
        <w:t>r team is based out of the Penn State College of Medicine and works specifically with Hispanic and Latino populations in Lebanon and Berks counties, PA.</w:t>
      </w:r>
    </w:p>
    <w:p w:rsidR="00CD5766" w:rsidRPr="00CD5766" w:rsidRDefault="00CD5766" w:rsidP="00CD576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5766">
        <w:rPr>
          <w:rFonts w:cstheme="minorHAnsi"/>
          <w:sz w:val="24"/>
          <w:szCs w:val="24"/>
        </w:rPr>
        <w:t xml:space="preserve">Part of </w:t>
      </w:r>
      <w:r>
        <w:rPr>
          <w:rFonts w:cstheme="minorHAnsi"/>
          <w:sz w:val="24"/>
          <w:szCs w:val="24"/>
        </w:rPr>
        <w:t>their</w:t>
      </w:r>
      <w:r w:rsidRPr="00CD5766">
        <w:rPr>
          <w:rFonts w:cstheme="minorHAnsi"/>
          <w:sz w:val="24"/>
          <w:szCs w:val="24"/>
        </w:rPr>
        <w:t xml:space="preserve"> funding from the CDC is to address barriers and concerns about seasonal flu and COVID-19 vaccinations among communities experiencing health disparities throughout the south-central to northeast regions of PA. For the 2020-2021 flu season, </w:t>
      </w:r>
      <w:r>
        <w:rPr>
          <w:rFonts w:cstheme="minorHAnsi"/>
          <w:sz w:val="24"/>
          <w:szCs w:val="24"/>
        </w:rPr>
        <w:t>they</w:t>
      </w:r>
      <w:r w:rsidRPr="00CD5766">
        <w:rPr>
          <w:rFonts w:cstheme="minorHAnsi"/>
          <w:sz w:val="24"/>
          <w:szCs w:val="24"/>
        </w:rPr>
        <w:t xml:space="preserve"> developed an educational marketing campaign to promote flu vaccinations. The campaign focused on highlighting local community leaders and why they chose to receive their flu shots. </w:t>
      </w:r>
      <w:r>
        <w:rPr>
          <w:rFonts w:cstheme="minorHAnsi"/>
          <w:sz w:val="24"/>
          <w:szCs w:val="24"/>
        </w:rPr>
        <w:t>E</w:t>
      </w:r>
      <w:r w:rsidRPr="00CD5766">
        <w:rPr>
          <w:rFonts w:cstheme="minorHAnsi"/>
          <w:sz w:val="24"/>
          <w:szCs w:val="24"/>
        </w:rPr>
        <w:t xml:space="preserve">xamples of materials </w:t>
      </w:r>
      <w:r>
        <w:rPr>
          <w:rFonts w:cstheme="minorHAnsi"/>
          <w:sz w:val="24"/>
          <w:szCs w:val="24"/>
        </w:rPr>
        <w:t xml:space="preserve">they </w:t>
      </w:r>
      <w:r w:rsidRPr="00CD5766">
        <w:rPr>
          <w:rFonts w:cstheme="minorHAnsi"/>
          <w:sz w:val="24"/>
          <w:szCs w:val="24"/>
        </w:rPr>
        <w:t xml:space="preserve">have produced </w:t>
      </w:r>
      <w:r>
        <w:rPr>
          <w:rFonts w:cstheme="minorHAnsi"/>
          <w:sz w:val="24"/>
          <w:szCs w:val="24"/>
        </w:rPr>
        <w:t xml:space="preserve">were </w:t>
      </w:r>
      <w:r w:rsidR="0014043D">
        <w:rPr>
          <w:rFonts w:cstheme="minorHAnsi"/>
          <w:sz w:val="24"/>
          <w:szCs w:val="24"/>
        </w:rPr>
        <w:t>presented</w:t>
      </w:r>
      <w:r w:rsidRPr="00CD5766">
        <w:rPr>
          <w:rFonts w:cstheme="minorHAnsi"/>
          <w:sz w:val="24"/>
          <w:szCs w:val="24"/>
        </w:rPr>
        <w:t xml:space="preserve">. Additionally, </w:t>
      </w:r>
      <w:r>
        <w:rPr>
          <w:rFonts w:cstheme="minorHAnsi"/>
          <w:sz w:val="24"/>
          <w:szCs w:val="24"/>
        </w:rPr>
        <w:t>they</w:t>
      </w:r>
      <w:r w:rsidRPr="00CD5766">
        <w:rPr>
          <w:rFonts w:cstheme="minorHAnsi"/>
          <w:sz w:val="24"/>
          <w:szCs w:val="24"/>
        </w:rPr>
        <w:t xml:space="preserve"> worked with Latino Connection and Penn State Health to facilitate multiple pop-up flu vaccination events in Lebanon and Berks counties. </w:t>
      </w:r>
    </w:p>
    <w:p w:rsidR="00BE4A75" w:rsidRDefault="00A80338" w:rsidP="00A53CD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338">
        <w:rPr>
          <w:rFonts w:cstheme="minorHAnsi"/>
          <w:sz w:val="24"/>
          <w:szCs w:val="24"/>
        </w:rPr>
        <w:t>Their</w:t>
      </w:r>
      <w:r w:rsidR="00CD5766" w:rsidRPr="00A80338">
        <w:rPr>
          <w:rFonts w:cstheme="minorHAnsi"/>
          <w:sz w:val="24"/>
          <w:szCs w:val="24"/>
        </w:rPr>
        <w:t xml:space="preserve"> team is currently developing an educational campaign around COVID-19 vaccinations. </w:t>
      </w:r>
    </w:p>
    <w:p w:rsidR="00CD5766" w:rsidRDefault="00A80338" w:rsidP="00BE4A7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A80338">
        <w:rPr>
          <w:rFonts w:cstheme="minorHAnsi"/>
          <w:sz w:val="24"/>
          <w:szCs w:val="24"/>
        </w:rPr>
        <w:t>Our</w:t>
      </w:r>
      <w:r w:rsidR="00CD5766" w:rsidRPr="00A80338">
        <w:rPr>
          <w:rFonts w:cstheme="minorHAnsi"/>
          <w:sz w:val="24"/>
          <w:szCs w:val="24"/>
        </w:rPr>
        <w:t xml:space="preserve"> Schuylkill County Immunization Coalition </w:t>
      </w:r>
      <w:r w:rsidRPr="00A80338">
        <w:rPr>
          <w:rFonts w:cstheme="minorHAnsi"/>
          <w:sz w:val="24"/>
          <w:szCs w:val="24"/>
        </w:rPr>
        <w:t>will be working with them to</w:t>
      </w:r>
      <w:r w:rsidR="00CD5766" w:rsidRPr="00A80338">
        <w:rPr>
          <w:rFonts w:cstheme="minorHAnsi"/>
          <w:sz w:val="24"/>
          <w:szCs w:val="24"/>
        </w:rPr>
        <w:t xml:space="preserve"> share the materials created and help connect community members with opportunities to get vaccinated. </w:t>
      </w:r>
    </w:p>
    <w:p w:rsidR="00BE4A75" w:rsidRDefault="00BE4A75" w:rsidP="00BE4A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M</w:t>
      </w:r>
      <w:r w:rsidR="004D6F9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recommended Stephanie Shirk from Penn State Cooperative Extension as a contact for the REACH project staff; she is involved with Ag Communities (southeast </w:t>
      </w:r>
      <w:r w:rsidR="00BD3B30">
        <w:rPr>
          <w:rFonts w:cstheme="minorHAnsi"/>
          <w:sz w:val="24"/>
          <w:szCs w:val="24"/>
        </w:rPr>
        <w:t xml:space="preserve">and wester </w:t>
      </w:r>
      <w:r>
        <w:rPr>
          <w:rFonts w:cstheme="minorHAnsi"/>
          <w:sz w:val="24"/>
          <w:szCs w:val="24"/>
        </w:rPr>
        <w:t>Schuylkill) and link with hispanic migrant workers</w:t>
      </w:r>
    </w:p>
    <w:p w:rsidR="004D6F91" w:rsidRDefault="004D6F91" w:rsidP="00BE4A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Mandy mentioned work with local Hispanic community through Healthy Shenandoah group and with past state work with Latino Connection</w:t>
      </w:r>
    </w:p>
    <w:p w:rsidR="004D6F91" w:rsidRDefault="004D6F91" w:rsidP="004D6F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6F91" w:rsidRPr="004D6F91" w:rsidRDefault="004D6F91" w:rsidP="004D6F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4C10" w:rsidRDefault="00BD4C1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7443B" w:rsidRDefault="00836A00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M</w:t>
      </w:r>
      <w:r w:rsidR="00A14B03">
        <w:rPr>
          <w:rFonts w:cstheme="minorHAnsi"/>
          <w:b/>
          <w:sz w:val="24"/>
          <w:szCs w:val="24"/>
        </w:rPr>
        <w:t>ass Vaccinations</w:t>
      </w:r>
      <w:r w:rsidR="008A4358">
        <w:rPr>
          <w:rFonts w:cstheme="minorHAnsi"/>
          <w:b/>
          <w:sz w:val="24"/>
          <w:szCs w:val="24"/>
        </w:rPr>
        <w:t xml:space="preserve"> </w:t>
      </w:r>
      <w:r w:rsidR="006D2206">
        <w:rPr>
          <w:rFonts w:cstheme="minorHAnsi"/>
          <w:b/>
          <w:sz w:val="24"/>
          <w:szCs w:val="24"/>
        </w:rPr>
        <w:t>–</w:t>
      </w:r>
      <w:r w:rsidR="008A4358">
        <w:rPr>
          <w:rFonts w:cstheme="minorHAnsi"/>
          <w:b/>
          <w:sz w:val="24"/>
          <w:szCs w:val="24"/>
        </w:rPr>
        <w:t xml:space="preserve"> </w:t>
      </w:r>
      <w:r w:rsidR="00A80338">
        <w:rPr>
          <w:rFonts w:cstheme="minorHAnsi"/>
          <w:b/>
          <w:sz w:val="24"/>
          <w:szCs w:val="24"/>
        </w:rPr>
        <w:t>John Matz</w:t>
      </w:r>
    </w:p>
    <w:p w:rsidR="00A80338" w:rsidRDefault="00A80338" w:rsidP="00A8033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COVID-19 Vaccines</w:t>
      </w:r>
    </w:p>
    <w:p w:rsidR="00A80338" w:rsidRPr="00602476" w:rsidRDefault="00A80338" w:rsidP="00A8033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goal is to get vaccines into the hands of the organizations who need it </w:t>
      </w:r>
      <w:r w:rsidR="00602476">
        <w:rPr>
          <w:rFonts w:cstheme="minorHAnsi"/>
          <w:sz w:val="24"/>
          <w:szCs w:val="24"/>
        </w:rPr>
        <w:t>the quickest; people are becoming frustrated trying to get the vaccine</w:t>
      </w:r>
    </w:p>
    <w:p w:rsidR="00602476" w:rsidRPr="00D777C0" w:rsidRDefault="00602476" w:rsidP="0060247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There is a limited supply; there is an uncertainty of doses we’ll be getting going forward</w:t>
      </w:r>
    </w:p>
    <w:p w:rsidR="00971C4B" w:rsidRPr="006B63F3" w:rsidRDefault="006B63F3" w:rsidP="00514AEE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 receiving </w:t>
      </w:r>
      <w:r w:rsidR="00D777C0" w:rsidRPr="00971C4B">
        <w:rPr>
          <w:rFonts w:cstheme="minorHAnsi"/>
          <w:sz w:val="24"/>
          <w:szCs w:val="24"/>
        </w:rPr>
        <w:t>43,000 doses per week (32% to Walgreens/CVS, 48%</w:t>
      </w:r>
      <w:r w:rsidR="00971C4B" w:rsidRPr="00971C4B">
        <w:rPr>
          <w:rFonts w:cstheme="minorHAnsi"/>
          <w:sz w:val="24"/>
          <w:szCs w:val="24"/>
        </w:rPr>
        <w:t xml:space="preserve"> to other pharmacies, 20% to Healthcare Networks); LVHN – 6000 given, 3800 scheduled; </w:t>
      </w:r>
      <w:r>
        <w:rPr>
          <w:rFonts w:cstheme="minorHAnsi"/>
          <w:sz w:val="24"/>
          <w:szCs w:val="24"/>
        </w:rPr>
        <w:t>St. Lukes – 6000 given</w:t>
      </w:r>
    </w:p>
    <w:p w:rsidR="006B63F3" w:rsidRPr="006B63F3" w:rsidRDefault="006B63F3" w:rsidP="00514AEE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County Stats: 10,285 persons received 1</w:t>
      </w:r>
      <w:r w:rsidRPr="006B63F3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dose, 4816 received 2</w:t>
      </w:r>
      <w:r w:rsidRPr="006B63F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dose</w:t>
      </w:r>
    </w:p>
    <w:p w:rsidR="00D777C0" w:rsidRPr="00971C4B" w:rsidRDefault="00D777C0" w:rsidP="00514AEE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71C4B">
        <w:rPr>
          <w:rFonts w:cstheme="minorHAnsi"/>
          <w:sz w:val="24"/>
          <w:szCs w:val="24"/>
        </w:rPr>
        <w:t>Scheduling has been difficult; there is talk of a DOH web portal to help find locations; a website where people register and par out list to community partners may be helpful</w:t>
      </w:r>
    </w:p>
    <w:p w:rsidR="00602476" w:rsidRPr="00602476" w:rsidRDefault="00602476" w:rsidP="0060247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People will need to be patient</w:t>
      </w:r>
      <w:bookmarkStart w:id="0" w:name="_GoBack"/>
      <w:bookmarkEnd w:id="0"/>
    </w:p>
    <w:p w:rsidR="00602476" w:rsidRPr="00D777C0" w:rsidRDefault="00602476" w:rsidP="0060247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 single shot vaccine in PA will make it easier</w:t>
      </w:r>
    </w:p>
    <w:p w:rsidR="00D777C0" w:rsidRPr="00971C4B" w:rsidRDefault="001970B1" w:rsidP="00D777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for </w:t>
      </w:r>
      <w:r w:rsidR="00971C4B">
        <w:rPr>
          <w:rFonts w:cstheme="minorHAnsi"/>
          <w:sz w:val="24"/>
          <w:szCs w:val="24"/>
        </w:rPr>
        <w:t>New Vaccines</w:t>
      </w:r>
    </w:p>
    <w:p w:rsidR="00971C4B" w:rsidRPr="00971C4B" w:rsidRDefault="00971C4B" w:rsidP="00971C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Action moving toward people getting their own shots</w:t>
      </w:r>
    </w:p>
    <w:p w:rsidR="00971C4B" w:rsidRPr="00971C4B" w:rsidRDefault="00971C4B" w:rsidP="00971C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Provide small clinics or provide shots right on site (high rises, etc.)</w:t>
      </w:r>
    </w:p>
    <w:p w:rsidR="008875B5" w:rsidRPr="008875B5" w:rsidRDefault="000B1B7C" w:rsidP="00971C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F72">
        <w:rPr>
          <w:rFonts w:cstheme="minorHAnsi"/>
          <w:sz w:val="24"/>
          <w:szCs w:val="24"/>
        </w:rPr>
        <w:t>Sch. Co. Emergency M</w:t>
      </w:r>
      <w:r w:rsidR="008875B5">
        <w:rPr>
          <w:rFonts w:cstheme="minorHAnsi"/>
          <w:sz w:val="24"/>
          <w:szCs w:val="24"/>
        </w:rPr>
        <w:t>anagement</w:t>
      </w:r>
      <w:r w:rsidRPr="000C0F72">
        <w:rPr>
          <w:rFonts w:cstheme="minorHAnsi"/>
          <w:sz w:val="24"/>
          <w:szCs w:val="24"/>
        </w:rPr>
        <w:t xml:space="preserve"> Agency</w:t>
      </w:r>
      <w:r w:rsidR="008875B5">
        <w:rPr>
          <w:rFonts w:cstheme="minorHAnsi"/>
          <w:sz w:val="24"/>
          <w:szCs w:val="24"/>
        </w:rPr>
        <w:t>:</w:t>
      </w:r>
    </w:p>
    <w:p w:rsidR="00971C4B" w:rsidRPr="006B63F3" w:rsidRDefault="008875B5" w:rsidP="008875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ages 75+:  </w:t>
      </w:r>
      <w:r w:rsidR="000B1B7C">
        <w:rPr>
          <w:rFonts w:cstheme="minorHAnsi"/>
          <w:sz w:val="24"/>
          <w:szCs w:val="24"/>
        </w:rPr>
        <w:t>working with Sch. Co. Office of Senior Services, Schuylkill Housing Authority and Pottsville Housing Authority to coordinate vaccines for underserved communities; any age for persons with disabilities; they are working with STS for assistance moving forward</w:t>
      </w:r>
    </w:p>
    <w:p w:rsidR="006B63F3" w:rsidRPr="001970B1" w:rsidRDefault="006B63F3" w:rsidP="008875B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Working with school district and IU superintendents to determine number of staff needing the vaccine; benefits of getting students back in classroom include better learning, use of school nutrition program and reporting of abuse</w:t>
      </w:r>
    </w:p>
    <w:p w:rsidR="001970B1" w:rsidRPr="000B1B7C" w:rsidRDefault="001970B1" w:rsidP="001970B1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cstheme="minorHAnsi"/>
          <w:b/>
          <w:sz w:val="24"/>
          <w:szCs w:val="24"/>
        </w:rPr>
      </w:pPr>
    </w:p>
    <w:p w:rsidR="00CF2ED9" w:rsidRPr="00CF2ED9" w:rsidRDefault="00CF2ED9" w:rsidP="00CF2E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Medical Reserve Corps</w:t>
      </w:r>
      <w:r w:rsidR="002506A6">
        <w:rPr>
          <w:rFonts w:cstheme="minorHAnsi"/>
          <w:b/>
          <w:sz w:val="24"/>
          <w:szCs w:val="24"/>
        </w:rPr>
        <w:t xml:space="preserve"> (MRC)</w:t>
      </w:r>
      <w:r w:rsidR="009D73FA">
        <w:rPr>
          <w:rFonts w:cstheme="minorHAnsi"/>
          <w:b/>
          <w:sz w:val="24"/>
          <w:szCs w:val="24"/>
        </w:rPr>
        <w:t xml:space="preserve"> </w:t>
      </w:r>
      <w:r w:rsidR="009D73FA">
        <w:rPr>
          <w:rFonts w:cstheme="minorHAnsi"/>
          <w:b/>
          <w:sz w:val="24"/>
          <w:szCs w:val="24"/>
        </w:rPr>
        <w:t>– John Matz</w:t>
      </w:r>
    </w:p>
    <w:p w:rsidR="00C75AE8" w:rsidRDefault="00601D39" w:rsidP="00EC43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Volunteers are </w:t>
      </w:r>
      <w:r w:rsidR="009D73FA">
        <w:rPr>
          <w:rFonts w:cstheme="minorHAnsi"/>
          <w:sz w:val="24"/>
          <w:szCs w:val="24"/>
        </w:rPr>
        <w:t>being recruited</w:t>
      </w:r>
      <w:r>
        <w:rPr>
          <w:rFonts w:cstheme="minorHAnsi"/>
          <w:sz w:val="24"/>
          <w:szCs w:val="24"/>
        </w:rPr>
        <w:t xml:space="preserve"> to fill gaps at mass vaccination clinics</w:t>
      </w:r>
    </w:p>
    <w:p w:rsidR="009D73FA" w:rsidRDefault="009D73FA" w:rsidP="00EC43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 students from the LVHN School of Nursing are possible volunteers</w:t>
      </w:r>
    </w:p>
    <w:p w:rsidR="009D73FA" w:rsidRDefault="009D73FA" w:rsidP="00EC43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MRC volunteers recently helped at St. Luke</w:t>
      </w:r>
      <w:r w:rsidR="001970B1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Miners Memorial Hospital vaccine clinic</w:t>
      </w:r>
    </w:p>
    <w:p w:rsidR="004D6F91" w:rsidRDefault="004D6F91" w:rsidP="004D6F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6F91" w:rsidRPr="001A7B56" w:rsidRDefault="004D6F91" w:rsidP="004D6F9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B56">
        <w:rPr>
          <w:rFonts w:cstheme="minorHAnsi"/>
          <w:b/>
          <w:sz w:val="24"/>
          <w:szCs w:val="24"/>
        </w:rPr>
        <w:t>Partner Sharing</w:t>
      </w:r>
    </w:p>
    <w:p w:rsidR="001A7B56" w:rsidRDefault="001A7B56" w:rsidP="001A7B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Cathy (Nurse Family Partnership) noted that NFP is still providing services via telehealth</w:t>
      </w:r>
    </w:p>
    <w:p w:rsidR="004D6F91" w:rsidRDefault="004D6F91" w:rsidP="004D6F9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(Seqirus) mentioned that number of influenza cases has been mild this year; </w:t>
      </w:r>
      <w:r w:rsidR="001A7B56">
        <w:rPr>
          <w:rFonts w:cstheme="minorHAnsi"/>
          <w:sz w:val="24"/>
          <w:szCs w:val="24"/>
        </w:rPr>
        <w:t xml:space="preserve">possible </w:t>
      </w:r>
      <w:r>
        <w:rPr>
          <w:rFonts w:cstheme="minorHAnsi"/>
          <w:sz w:val="24"/>
          <w:szCs w:val="24"/>
        </w:rPr>
        <w:t>reasons for this are being studied</w:t>
      </w:r>
      <w:r w:rsidR="001A7B56">
        <w:rPr>
          <w:rFonts w:cstheme="minorHAnsi"/>
          <w:sz w:val="24"/>
          <w:szCs w:val="24"/>
        </w:rPr>
        <w:t>; Seqirus taking orders for next flu season (demand is there)</w:t>
      </w:r>
    </w:p>
    <w:p w:rsidR="009D73FA" w:rsidRPr="009D73FA" w:rsidRDefault="009D73FA" w:rsidP="009D73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1961" w:rsidRDefault="001970B1" w:rsidP="001970B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970B1">
        <w:rPr>
          <w:rFonts w:cstheme="minorHAnsi"/>
          <w:b/>
          <w:sz w:val="24"/>
          <w:szCs w:val="24"/>
        </w:rPr>
        <w:t>Shared Materials – Jenny Wagner</w:t>
      </w:r>
    </w:p>
    <w:p w:rsidR="001970B1" w:rsidRDefault="001970B1" w:rsidP="001970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70B1">
        <w:rPr>
          <w:rFonts w:cstheme="minorHAnsi"/>
          <w:sz w:val="24"/>
          <w:szCs w:val="24"/>
        </w:rPr>
        <w:t>COVID-19 Vaccine Site List</w:t>
      </w:r>
    </w:p>
    <w:p w:rsidR="001970B1" w:rsidRDefault="001970B1" w:rsidP="001970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REACH Project Flyers</w:t>
      </w:r>
      <w:r w:rsidR="00BE4A75">
        <w:rPr>
          <w:rFonts w:cstheme="minorHAnsi"/>
          <w:sz w:val="24"/>
          <w:szCs w:val="24"/>
        </w:rPr>
        <w:t xml:space="preserve"> and Slides</w:t>
      </w:r>
    </w:p>
    <w:p w:rsidR="001970B1" w:rsidRDefault="001970B1" w:rsidP="001970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Veterans Flyer</w:t>
      </w:r>
    </w:p>
    <w:p w:rsidR="001970B1" w:rsidRDefault="001970B1" w:rsidP="001970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Vaccine Rollout Phases</w:t>
      </w:r>
    </w:p>
    <w:p w:rsidR="001970B1" w:rsidRDefault="001970B1" w:rsidP="001970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Vaccine Eligibility Quiz</w:t>
      </w:r>
    </w:p>
    <w:p w:rsidR="001970B1" w:rsidRDefault="001970B1" w:rsidP="001970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PAIC Updates</w:t>
      </w:r>
    </w:p>
    <w:p w:rsidR="001970B1" w:rsidRPr="001970B1" w:rsidRDefault="001970B1" w:rsidP="00BE4A7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611961" w:rsidRPr="00046F5B" w:rsidRDefault="00611961" w:rsidP="006119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6F5B">
        <w:rPr>
          <w:rFonts w:cstheme="minorHAnsi"/>
          <w:b/>
          <w:sz w:val="24"/>
          <w:szCs w:val="24"/>
        </w:rPr>
        <w:t>Action Steps</w:t>
      </w:r>
    </w:p>
    <w:p w:rsidR="002506A6" w:rsidRDefault="00611961" w:rsidP="00BE4A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A74">
        <w:rPr>
          <w:rFonts w:cstheme="minorHAnsi"/>
          <w:sz w:val="24"/>
          <w:szCs w:val="24"/>
        </w:rPr>
        <w:t xml:space="preserve">Jenny </w:t>
      </w:r>
      <w:r w:rsidR="00160A74" w:rsidRPr="00160A74">
        <w:rPr>
          <w:rFonts w:cstheme="minorHAnsi"/>
          <w:sz w:val="24"/>
          <w:szCs w:val="24"/>
        </w:rPr>
        <w:t xml:space="preserve">will </w:t>
      </w:r>
      <w:r w:rsidR="00296F7B">
        <w:rPr>
          <w:rFonts w:cstheme="minorHAnsi"/>
          <w:sz w:val="24"/>
          <w:szCs w:val="24"/>
        </w:rPr>
        <w:t xml:space="preserve">send </w:t>
      </w:r>
      <w:r w:rsidR="00BE4A75">
        <w:rPr>
          <w:rFonts w:cstheme="minorHAnsi"/>
          <w:sz w:val="24"/>
          <w:szCs w:val="24"/>
        </w:rPr>
        <w:t>slides from REACH presentation</w:t>
      </w:r>
    </w:p>
    <w:p w:rsidR="004D6F91" w:rsidRPr="00601D39" w:rsidRDefault="004D6F91" w:rsidP="00BE4A7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Jenny will send email to Stephanie Shirk, connecting her with REACH Project staff</w:t>
      </w:r>
    </w:p>
    <w:p w:rsidR="001A7B56" w:rsidRDefault="001A7B56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D3EFC" w:rsidRPr="00EC434A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34A">
        <w:rPr>
          <w:rFonts w:cstheme="minorHAnsi"/>
          <w:b/>
          <w:sz w:val="24"/>
          <w:szCs w:val="24"/>
        </w:rPr>
        <w:t>Next Meeting</w:t>
      </w:r>
    </w:p>
    <w:p w:rsidR="008D1082" w:rsidRPr="00A14B03" w:rsidRDefault="00CD1F2B" w:rsidP="00EC43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cstheme="minorHAnsi"/>
          <w:sz w:val="24"/>
          <w:szCs w:val="24"/>
        </w:rPr>
        <w:t>April 9</w:t>
      </w:r>
      <w:r w:rsidR="00BD3EFC" w:rsidRPr="00A14B03">
        <w:rPr>
          <w:rFonts w:cstheme="minorHAnsi"/>
          <w:sz w:val="24"/>
          <w:szCs w:val="24"/>
        </w:rPr>
        <w:t>, 202</w:t>
      </w:r>
      <w:r w:rsidR="006D2206">
        <w:rPr>
          <w:rFonts w:cstheme="minorHAnsi"/>
          <w:sz w:val="24"/>
          <w:szCs w:val="24"/>
        </w:rPr>
        <w:t>1</w:t>
      </w:r>
      <w:r w:rsidR="00BD3EFC" w:rsidRPr="00A14B03">
        <w:rPr>
          <w:rFonts w:cstheme="minorHAnsi"/>
          <w:sz w:val="24"/>
          <w:szCs w:val="24"/>
        </w:rPr>
        <w:t xml:space="preserve"> at 8:30 am</w:t>
      </w:r>
      <w:r w:rsidR="00BD3EFC" w:rsidRPr="00A14B03">
        <w:rPr>
          <w:rFonts w:cstheme="minorHAnsi"/>
          <w:color w:val="000000"/>
          <w:sz w:val="24"/>
          <w:szCs w:val="24"/>
        </w:rPr>
        <w:t xml:space="preserve"> </w:t>
      </w:r>
      <w:r w:rsidR="00A14B03">
        <w:rPr>
          <w:rFonts w:cstheme="minorHAnsi"/>
          <w:color w:val="000000"/>
          <w:sz w:val="24"/>
          <w:szCs w:val="24"/>
        </w:rPr>
        <w:t>– Zoom Meeting link to be sent</w:t>
      </w:r>
    </w:p>
    <w:p w:rsidR="00BD3EFC" w:rsidRPr="00BD3EFC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D3EFC">
        <w:rPr>
          <w:rFonts w:cstheme="minorHAnsi"/>
          <w:b/>
          <w:bCs/>
          <w:color w:val="000000"/>
          <w:sz w:val="24"/>
          <w:szCs w:val="24"/>
        </w:rPr>
        <w:lastRenderedPageBreak/>
        <w:t>SCIC meeting dates for 202</w:t>
      </w:r>
      <w:r w:rsidR="006D2206">
        <w:rPr>
          <w:rFonts w:cstheme="minorHAnsi"/>
          <w:b/>
          <w:bCs/>
          <w:color w:val="000000"/>
          <w:sz w:val="24"/>
          <w:szCs w:val="24"/>
        </w:rPr>
        <w:t>1</w:t>
      </w:r>
    </w:p>
    <w:p w:rsidR="00BD3EFC" w:rsidRDefault="006D2206" w:rsidP="00EC43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9</w:t>
      </w:r>
      <w:r w:rsidR="00BD3EFC"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April </w:t>
      </w:r>
      <w:r w:rsidR="00BD3EFC" w:rsidRPr="00BD3EFC">
        <w:rPr>
          <w:rFonts w:cstheme="minorHAnsi"/>
          <w:bCs/>
          <w:color w:val="000000"/>
          <w:sz w:val="24"/>
          <w:szCs w:val="24"/>
        </w:rPr>
        <w:t>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11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June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13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August </w:t>
      </w:r>
      <w:r w:rsidRPr="00BD3EFC">
        <w:rPr>
          <w:rFonts w:cstheme="minorHAnsi"/>
          <w:bCs/>
          <w:color w:val="000000"/>
          <w:sz w:val="24"/>
          <w:szCs w:val="24"/>
        </w:rPr>
        <w:t>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8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October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10</w:t>
      </w:r>
      <w:r w:rsidRPr="00BD3EFC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December </w:t>
      </w:r>
      <w:r w:rsidRPr="00BD3EFC">
        <w:rPr>
          <w:rFonts w:cstheme="minorHAnsi"/>
          <w:bCs/>
          <w:color w:val="000000"/>
          <w:sz w:val="24"/>
          <w:szCs w:val="24"/>
        </w:rPr>
        <w:t>202</w:t>
      </w:r>
      <w:r>
        <w:rPr>
          <w:rFonts w:cstheme="minorHAnsi"/>
          <w:bCs/>
          <w:color w:val="000000"/>
          <w:sz w:val="24"/>
          <w:szCs w:val="24"/>
        </w:rPr>
        <w:t>1</w:t>
      </w:r>
    </w:p>
    <w:p w:rsidR="006D2206" w:rsidRPr="00BD3EFC" w:rsidRDefault="006D2206" w:rsidP="006D22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8076D" w:rsidRDefault="0078076D" w:rsidP="002E73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1092E" w:rsidRPr="000C0F72" w:rsidRDefault="00F1092E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0F72">
        <w:rPr>
          <w:rFonts w:cstheme="minorHAnsi"/>
          <w:b/>
          <w:bCs/>
          <w:color w:val="000000"/>
          <w:sz w:val="24"/>
          <w:szCs w:val="24"/>
        </w:rPr>
        <w:t>Websites</w:t>
      </w:r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PAIC website can be found at: </w:t>
      </w:r>
      <w:hyperlink r:id="rId12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</w:t>
        </w:r>
      </w:hyperlink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SCIC website can be found at: </w:t>
      </w:r>
      <w:hyperlink r:id="rId13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http://www.immunizepa.org/schuylkill-county-immunization-coalition/</w:t>
        </w:r>
      </w:hyperlink>
    </w:p>
    <w:p w:rsidR="00ED01E8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RPr="000B2AFA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78E"/>
    <w:multiLevelType w:val="hybridMultilevel"/>
    <w:tmpl w:val="3F341402"/>
    <w:lvl w:ilvl="0" w:tplc="0D52649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A1150C0"/>
    <w:multiLevelType w:val="hybridMultilevel"/>
    <w:tmpl w:val="55A65BA6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A15DD"/>
    <w:multiLevelType w:val="hybridMultilevel"/>
    <w:tmpl w:val="D0CEFD2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D5B33"/>
    <w:multiLevelType w:val="hybridMultilevel"/>
    <w:tmpl w:val="06926E12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D8"/>
    <w:multiLevelType w:val="hybridMultilevel"/>
    <w:tmpl w:val="48402C84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77501"/>
    <w:multiLevelType w:val="hybridMultilevel"/>
    <w:tmpl w:val="0D50F0D0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C1F71"/>
    <w:multiLevelType w:val="hybridMultilevel"/>
    <w:tmpl w:val="EF5C4C9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C141F"/>
    <w:multiLevelType w:val="hybridMultilevel"/>
    <w:tmpl w:val="38F221FE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C67"/>
    <w:multiLevelType w:val="hybridMultilevel"/>
    <w:tmpl w:val="7E82E262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F3E7D"/>
    <w:multiLevelType w:val="hybridMultilevel"/>
    <w:tmpl w:val="F20C6F0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235D2"/>
    <w:multiLevelType w:val="hybridMultilevel"/>
    <w:tmpl w:val="54BE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00F"/>
    <w:multiLevelType w:val="hybridMultilevel"/>
    <w:tmpl w:val="B89E26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B30D2F"/>
    <w:multiLevelType w:val="hybridMultilevel"/>
    <w:tmpl w:val="57CA5BB8"/>
    <w:lvl w:ilvl="0" w:tplc="F35A5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37994"/>
    <w:multiLevelType w:val="hybridMultilevel"/>
    <w:tmpl w:val="D9C01A7E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A800AD"/>
    <w:multiLevelType w:val="hybridMultilevel"/>
    <w:tmpl w:val="3F76F278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F7853"/>
    <w:multiLevelType w:val="hybridMultilevel"/>
    <w:tmpl w:val="BF1E65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E90175"/>
    <w:multiLevelType w:val="hybridMultilevel"/>
    <w:tmpl w:val="48F8D506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285C06"/>
    <w:multiLevelType w:val="hybridMultilevel"/>
    <w:tmpl w:val="2C9254F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E463B"/>
    <w:multiLevelType w:val="hybridMultilevel"/>
    <w:tmpl w:val="239C8500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37B65"/>
    <w:multiLevelType w:val="hybridMultilevel"/>
    <w:tmpl w:val="36DE6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35379D0"/>
    <w:multiLevelType w:val="hybridMultilevel"/>
    <w:tmpl w:val="07B64FDC"/>
    <w:lvl w:ilvl="0" w:tplc="0D526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A3498"/>
    <w:multiLevelType w:val="hybridMultilevel"/>
    <w:tmpl w:val="DACA2A54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E6B8F"/>
    <w:multiLevelType w:val="hybridMultilevel"/>
    <w:tmpl w:val="3A2C38B8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3729B"/>
    <w:multiLevelType w:val="hybridMultilevel"/>
    <w:tmpl w:val="C5AAB6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3056F1"/>
    <w:multiLevelType w:val="hybridMultilevel"/>
    <w:tmpl w:val="52FE3C5C"/>
    <w:lvl w:ilvl="0" w:tplc="0D5264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17610B"/>
    <w:multiLevelType w:val="hybridMultilevel"/>
    <w:tmpl w:val="254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389A"/>
    <w:multiLevelType w:val="hybridMultilevel"/>
    <w:tmpl w:val="666CD53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27"/>
  </w:num>
  <w:num w:numId="5">
    <w:abstractNumId w:val="6"/>
  </w:num>
  <w:num w:numId="6">
    <w:abstractNumId w:val="18"/>
  </w:num>
  <w:num w:numId="7">
    <w:abstractNumId w:val="4"/>
  </w:num>
  <w:num w:numId="8">
    <w:abstractNumId w:val="28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24"/>
  </w:num>
  <w:num w:numId="18">
    <w:abstractNumId w:val="3"/>
  </w:num>
  <w:num w:numId="19">
    <w:abstractNumId w:val="12"/>
  </w:num>
  <w:num w:numId="20">
    <w:abstractNumId w:val="26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5"/>
  </w:num>
  <w:num w:numId="26">
    <w:abstractNumId w:val="8"/>
  </w:num>
  <w:num w:numId="27">
    <w:abstractNumId w:val="15"/>
  </w:num>
  <w:num w:numId="28">
    <w:abstractNumId w:val="23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5442"/>
    <w:rsid w:val="00036E8F"/>
    <w:rsid w:val="000435C1"/>
    <w:rsid w:val="00046F5B"/>
    <w:rsid w:val="00051471"/>
    <w:rsid w:val="000836C9"/>
    <w:rsid w:val="00090F66"/>
    <w:rsid w:val="00090FC2"/>
    <w:rsid w:val="000B1B7C"/>
    <w:rsid w:val="000B2AFA"/>
    <w:rsid w:val="000B35B5"/>
    <w:rsid w:val="000C0F72"/>
    <w:rsid w:val="000E61C7"/>
    <w:rsid w:val="00100E74"/>
    <w:rsid w:val="00101E5A"/>
    <w:rsid w:val="0010478F"/>
    <w:rsid w:val="001227CC"/>
    <w:rsid w:val="001234D1"/>
    <w:rsid w:val="001273D9"/>
    <w:rsid w:val="0013378D"/>
    <w:rsid w:val="00137C9D"/>
    <w:rsid w:val="0014043D"/>
    <w:rsid w:val="00160A74"/>
    <w:rsid w:val="00163A06"/>
    <w:rsid w:val="001659BF"/>
    <w:rsid w:val="00174B48"/>
    <w:rsid w:val="00194BF9"/>
    <w:rsid w:val="00195088"/>
    <w:rsid w:val="001970B1"/>
    <w:rsid w:val="001A1538"/>
    <w:rsid w:val="001A17A3"/>
    <w:rsid w:val="001A2627"/>
    <w:rsid w:val="001A7B56"/>
    <w:rsid w:val="001B6678"/>
    <w:rsid w:val="001C2440"/>
    <w:rsid w:val="001C4F8E"/>
    <w:rsid w:val="001C7853"/>
    <w:rsid w:val="001D39ED"/>
    <w:rsid w:val="001D3FCF"/>
    <w:rsid w:val="001D7941"/>
    <w:rsid w:val="001E679D"/>
    <w:rsid w:val="001F3CE9"/>
    <w:rsid w:val="001F6802"/>
    <w:rsid w:val="001F7752"/>
    <w:rsid w:val="002144B6"/>
    <w:rsid w:val="00216F50"/>
    <w:rsid w:val="00221FE4"/>
    <w:rsid w:val="00227256"/>
    <w:rsid w:val="00235838"/>
    <w:rsid w:val="00237003"/>
    <w:rsid w:val="00241E06"/>
    <w:rsid w:val="002506A6"/>
    <w:rsid w:val="00255A86"/>
    <w:rsid w:val="00266243"/>
    <w:rsid w:val="00287F23"/>
    <w:rsid w:val="00296F7B"/>
    <w:rsid w:val="002C2C6E"/>
    <w:rsid w:val="002C433C"/>
    <w:rsid w:val="002C57B5"/>
    <w:rsid w:val="002C732F"/>
    <w:rsid w:val="002E738B"/>
    <w:rsid w:val="00300F54"/>
    <w:rsid w:val="003051C3"/>
    <w:rsid w:val="003107CB"/>
    <w:rsid w:val="00331478"/>
    <w:rsid w:val="003523D2"/>
    <w:rsid w:val="003540EA"/>
    <w:rsid w:val="00357E3F"/>
    <w:rsid w:val="00361456"/>
    <w:rsid w:val="00366A6B"/>
    <w:rsid w:val="00373F91"/>
    <w:rsid w:val="00375195"/>
    <w:rsid w:val="00376C1B"/>
    <w:rsid w:val="00394FFE"/>
    <w:rsid w:val="0039542B"/>
    <w:rsid w:val="00395832"/>
    <w:rsid w:val="003B2EFC"/>
    <w:rsid w:val="003B5B15"/>
    <w:rsid w:val="003C5FC5"/>
    <w:rsid w:val="003D1004"/>
    <w:rsid w:val="003D1EA9"/>
    <w:rsid w:val="003D3A1A"/>
    <w:rsid w:val="003D7E0E"/>
    <w:rsid w:val="00414CB5"/>
    <w:rsid w:val="00426CFC"/>
    <w:rsid w:val="00431017"/>
    <w:rsid w:val="00451EDB"/>
    <w:rsid w:val="00453941"/>
    <w:rsid w:val="004727B5"/>
    <w:rsid w:val="004944AB"/>
    <w:rsid w:val="004A2CE2"/>
    <w:rsid w:val="004A552A"/>
    <w:rsid w:val="004C20DC"/>
    <w:rsid w:val="004C71CD"/>
    <w:rsid w:val="004D6F91"/>
    <w:rsid w:val="004E28CE"/>
    <w:rsid w:val="004E2E87"/>
    <w:rsid w:val="004F32CA"/>
    <w:rsid w:val="004F4A1A"/>
    <w:rsid w:val="005062D3"/>
    <w:rsid w:val="00513C83"/>
    <w:rsid w:val="005145C1"/>
    <w:rsid w:val="0052453D"/>
    <w:rsid w:val="00526148"/>
    <w:rsid w:val="00526E49"/>
    <w:rsid w:val="0057443B"/>
    <w:rsid w:val="00583AE5"/>
    <w:rsid w:val="00590F15"/>
    <w:rsid w:val="005A2E4A"/>
    <w:rsid w:val="005A57FE"/>
    <w:rsid w:val="005A7FF2"/>
    <w:rsid w:val="005C132E"/>
    <w:rsid w:val="005E4A8D"/>
    <w:rsid w:val="00601D39"/>
    <w:rsid w:val="00602476"/>
    <w:rsid w:val="006079E9"/>
    <w:rsid w:val="00611961"/>
    <w:rsid w:val="00614774"/>
    <w:rsid w:val="00637F69"/>
    <w:rsid w:val="006447FE"/>
    <w:rsid w:val="00657460"/>
    <w:rsid w:val="00662261"/>
    <w:rsid w:val="00666EA2"/>
    <w:rsid w:val="006932E8"/>
    <w:rsid w:val="006A490C"/>
    <w:rsid w:val="006B4795"/>
    <w:rsid w:val="006B63F3"/>
    <w:rsid w:val="006C2EE0"/>
    <w:rsid w:val="006D2206"/>
    <w:rsid w:val="006D5F8A"/>
    <w:rsid w:val="006E1B8F"/>
    <w:rsid w:val="006E3D93"/>
    <w:rsid w:val="006E455A"/>
    <w:rsid w:val="006E6779"/>
    <w:rsid w:val="006F3380"/>
    <w:rsid w:val="00704BD6"/>
    <w:rsid w:val="007061CC"/>
    <w:rsid w:val="00721745"/>
    <w:rsid w:val="00727E66"/>
    <w:rsid w:val="00731B52"/>
    <w:rsid w:val="00732E86"/>
    <w:rsid w:val="00734E77"/>
    <w:rsid w:val="00746B52"/>
    <w:rsid w:val="00755E9F"/>
    <w:rsid w:val="007573FB"/>
    <w:rsid w:val="0078076D"/>
    <w:rsid w:val="00781628"/>
    <w:rsid w:val="007832CA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3FA"/>
    <w:rsid w:val="007F0F77"/>
    <w:rsid w:val="00804F92"/>
    <w:rsid w:val="00812566"/>
    <w:rsid w:val="008222DA"/>
    <w:rsid w:val="00822ED7"/>
    <w:rsid w:val="008278A2"/>
    <w:rsid w:val="0083342B"/>
    <w:rsid w:val="00836A00"/>
    <w:rsid w:val="00844025"/>
    <w:rsid w:val="00845555"/>
    <w:rsid w:val="00853E05"/>
    <w:rsid w:val="008542C8"/>
    <w:rsid w:val="008603FB"/>
    <w:rsid w:val="00862D8C"/>
    <w:rsid w:val="008643B6"/>
    <w:rsid w:val="0087290A"/>
    <w:rsid w:val="00881883"/>
    <w:rsid w:val="008870A9"/>
    <w:rsid w:val="008875B5"/>
    <w:rsid w:val="0088784A"/>
    <w:rsid w:val="008A4358"/>
    <w:rsid w:val="008A7ED5"/>
    <w:rsid w:val="008B237D"/>
    <w:rsid w:val="008D1082"/>
    <w:rsid w:val="008D47B4"/>
    <w:rsid w:val="00903AF7"/>
    <w:rsid w:val="0092034C"/>
    <w:rsid w:val="009208F0"/>
    <w:rsid w:val="009318A8"/>
    <w:rsid w:val="0095547D"/>
    <w:rsid w:val="00956E56"/>
    <w:rsid w:val="00966B1D"/>
    <w:rsid w:val="00971C4B"/>
    <w:rsid w:val="009871B8"/>
    <w:rsid w:val="009931A8"/>
    <w:rsid w:val="009A4B73"/>
    <w:rsid w:val="009C03EC"/>
    <w:rsid w:val="009C1FF3"/>
    <w:rsid w:val="009C2814"/>
    <w:rsid w:val="009C4182"/>
    <w:rsid w:val="009D30D7"/>
    <w:rsid w:val="009D73FA"/>
    <w:rsid w:val="009D7CDB"/>
    <w:rsid w:val="009E542B"/>
    <w:rsid w:val="009E7595"/>
    <w:rsid w:val="009F092B"/>
    <w:rsid w:val="009F3DCA"/>
    <w:rsid w:val="00A021A9"/>
    <w:rsid w:val="00A06D39"/>
    <w:rsid w:val="00A148CF"/>
    <w:rsid w:val="00A14B03"/>
    <w:rsid w:val="00A22ECD"/>
    <w:rsid w:val="00A363A8"/>
    <w:rsid w:val="00A47C0C"/>
    <w:rsid w:val="00A50EE8"/>
    <w:rsid w:val="00A63D7A"/>
    <w:rsid w:val="00A70CD4"/>
    <w:rsid w:val="00A80338"/>
    <w:rsid w:val="00A8562B"/>
    <w:rsid w:val="00A95F6E"/>
    <w:rsid w:val="00AA2028"/>
    <w:rsid w:val="00AA4B77"/>
    <w:rsid w:val="00AC00B2"/>
    <w:rsid w:val="00AC75BA"/>
    <w:rsid w:val="00AE6A93"/>
    <w:rsid w:val="00B15B3B"/>
    <w:rsid w:val="00B26354"/>
    <w:rsid w:val="00B364BD"/>
    <w:rsid w:val="00B46863"/>
    <w:rsid w:val="00B46F0D"/>
    <w:rsid w:val="00B54E3D"/>
    <w:rsid w:val="00B55B11"/>
    <w:rsid w:val="00B5697E"/>
    <w:rsid w:val="00B633AC"/>
    <w:rsid w:val="00B63A8C"/>
    <w:rsid w:val="00B66AD0"/>
    <w:rsid w:val="00B73FFE"/>
    <w:rsid w:val="00BC262E"/>
    <w:rsid w:val="00BD38D8"/>
    <w:rsid w:val="00BD3B30"/>
    <w:rsid w:val="00BD3EFC"/>
    <w:rsid w:val="00BD4C10"/>
    <w:rsid w:val="00BE4A75"/>
    <w:rsid w:val="00C04197"/>
    <w:rsid w:val="00C15601"/>
    <w:rsid w:val="00C345F0"/>
    <w:rsid w:val="00C43473"/>
    <w:rsid w:val="00C473FB"/>
    <w:rsid w:val="00C55176"/>
    <w:rsid w:val="00C710DE"/>
    <w:rsid w:val="00C75AE8"/>
    <w:rsid w:val="00C84620"/>
    <w:rsid w:val="00C8702B"/>
    <w:rsid w:val="00C92F54"/>
    <w:rsid w:val="00C974E6"/>
    <w:rsid w:val="00CA5354"/>
    <w:rsid w:val="00CB5E13"/>
    <w:rsid w:val="00CC252A"/>
    <w:rsid w:val="00CD1F2B"/>
    <w:rsid w:val="00CD5766"/>
    <w:rsid w:val="00CE0B93"/>
    <w:rsid w:val="00CE11AB"/>
    <w:rsid w:val="00CF2ED9"/>
    <w:rsid w:val="00CF3BAD"/>
    <w:rsid w:val="00D018C8"/>
    <w:rsid w:val="00D025EF"/>
    <w:rsid w:val="00D03717"/>
    <w:rsid w:val="00D112F5"/>
    <w:rsid w:val="00D11973"/>
    <w:rsid w:val="00D26D3B"/>
    <w:rsid w:val="00D402AD"/>
    <w:rsid w:val="00D726E2"/>
    <w:rsid w:val="00D777C0"/>
    <w:rsid w:val="00D84F79"/>
    <w:rsid w:val="00D9198A"/>
    <w:rsid w:val="00D92A47"/>
    <w:rsid w:val="00DB03C1"/>
    <w:rsid w:val="00DC766D"/>
    <w:rsid w:val="00DD0155"/>
    <w:rsid w:val="00DD647A"/>
    <w:rsid w:val="00DD6D4D"/>
    <w:rsid w:val="00E02C40"/>
    <w:rsid w:val="00E06373"/>
    <w:rsid w:val="00E1524B"/>
    <w:rsid w:val="00E2463C"/>
    <w:rsid w:val="00E30A39"/>
    <w:rsid w:val="00E40D90"/>
    <w:rsid w:val="00E41A35"/>
    <w:rsid w:val="00E44F5E"/>
    <w:rsid w:val="00EA4E2F"/>
    <w:rsid w:val="00EA5DBF"/>
    <w:rsid w:val="00EB0A1A"/>
    <w:rsid w:val="00EB3E4F"/>
    <w:rsid w:val="00EB57B3"/>
    <w:rsid w:val="00EB792E"/>
    <w:rsid w:val="00EC389F"/>
    <w:rsid w:val="00EC434A"/>
    <w:rsid w:val="00EC7B0D"/>
    <w:rsid w:val="00ED01E8"/>
    <w:rsid w:val="00ED4270"/>
    <w:rsid w:val="00ED7E65"/>
    <w:rsid w:val="00ED7FC4"/>
    <w:rsid w:val="00EF22D9"/>
    <w:rsid w:val="00EF50CE"/>
    <w:rsid w:val="00F03796"/>
    <w:rsid w:val="00F10016"/>
    <w:rsid w:val="00F1029B"/>
    <w:rsid w:val="00F1092E"/>
    <w:rsid w:val="00F14A22"/>
    <w:rsid w:val="00F337A0"/>
    <w:rsid w:val="00F410ED"/>
    <w:rsid w:val="00F42353"/>
    <w:rsid w:val="00F57B86"/>
    <w:rsid w:val="00F80FAB"/>
    <w:rsid w:val="00F82CD6"/>
    <w:rsid w:val="00F927C8"/>
    <w:rsid w:val="00F9780D"/>
    <w:rsid w:val="00FB2A07"/>
    <w:rsid w:val="00FB4482"/>
    <w:rsid w:val="00FC510A"/>
    <w:rsid w:val="00FF32D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D76A"/>
  <w15:docId w15:val="{C565C237-3D9D-48B2-9DE4-F4223B4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z@co.schuylkill.pa.us" TargetMode="External"/><Relationship Id="rId13" Type="http://schemas.openxmlformats.org/officeDocument/2006/relationships/hyperlink" Target="http://www.immunizepa.org/schuylkill-county-immunization-coali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mta133@psu.edu" TargetMode="External"/><Relationship Id="rId12" Type="http://schemas.openxmlformats.org/officeDocument/2006/relationships/hyperlink" Target="http://www.immunizep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gnerje@diak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hailescu@pa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itzpatrick@schuylkillvis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7FF6-B8B9-40D6-B3EC-5523400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11</cp:revision>
  <cp:lastPrinted>2019-12-13T20:04:00Z</cp:lastPrinted>
  <dcterms:created xsi:type="dcterms:W3CDTF">2021-02-12T15:24:00Z</dcterms:created>
  <dcterms:modified xsi:type="dcterms:W3CDTF">2021-02-12T17:15:00Z</dcterms:modified>
</cp:coreProperties>
</file>