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9E" w:rsidRPr="005E0F9E" w:rsidRDefault="005E0F9E" w:rsidP="005E0F9E">
      <w:pPr>
        <w:widowControl w:val="0"/>
        <w:spacing w:before="115" w:after="0" w:line="240" w:lineRule="auto"/>
        <w:ind w:left="271" w:right="182"/>
        <w:rPr>
          <w:rFonts w:ascii="Arial" w:eastAsia="Arial" w:hAnsi="Arial" w:cs="Arial"/>
        </w:rPr>
      </w:pPr>
      <w:r w:rsidRPr="005E0F9E">
        <w:rPr>
          <w:rFonts w:ascii="Arial" w:eastAsia="Calibri" w:hAnsi="Calibri" w:cs="Times New Roman"/>
          <w:spacing w:val="-1"/>
        </w:rPr>
        <w:t>There are things you can do, like exercising, eating right, and getting enough sleep, to help protect</w:t>
      </w:r>
      <w:r w:rsidRPr="005E0F9E">
        <w:rPr>
          <w:rFonts w:ascii="Arial" w:eastAsia="Calibri" w:hAnsi="Calibri" w:cs="Times New Roman"/>
          <w:spacing w:val="35"/>
        </w:rPr>
        <w:t xml:space="preserve"> </w:t>
      </w:r>
      <w:r w:rsidRPr="005E0F9E">
        <w:rPr>
          <w:rFonts w:ascii="Arial" w:eastAsia="Calibri" w:hAnsi="Calibri" w:cs="Times New Roman"/>
          <w:spacing w:val="-1"/>
        </w:rPr>
        <w:t>yourself against potentially serious diseases. Another step you can take to help protect against potential</w:t>
      </w:r>
      <w:r w:rsidRPr="005E0F9E">
        <w:rPr>
          <w:rFonts w:ascii="Arial" w:eastAsia="Calibri" w:hAnsi="Calibri" w:cs="Times New Roman"/>
          <w:spacing w:val="28"/>
        </w:rPr>
        <w:t xml:space="preserve"> </w:t>
      </w:r>
      <w:r w:rsidRPr="005E0F9E">
        <w:rPr>
          <w:rFonts w:ascii="Arial" w:eastAsia="Calibri" w:hAnsi="Calibri" w:cs="Times New Roman"/>
          <w:spacing w:val="-1"/>
        </w:rPr>
        <w:t xml:space="preserve">sickness from vaccine-preventable diseases (VPDs) is to </w:t>
      </w:r>
      <w:r w:rsidRPr="005E0F9E">
        <w:rPr>
          <w:rFonts w:ascii="Arial" w:eastAsia="Calibri" w:hAnsi="Calibri" w:cs="Times New Roman"/>
          <w:b/>
          <w:spacing w:val="-1"/>
        </w:rPr>
        <w:t>get vaccinated!</w:t>
      </w:r>
    </w:p>
    <w:p w:rsidR="005E0F9E" w:rsidRPr="005E0F9E" w:rsidRDefault="005E0F9E" w:rsidP="005E0F9E">
      <w:pPr>
        <w:widowControl w:val="0"/>
        <w:spacing w:after="0" w:line="240" w:lineRule="auto"/>
        <w:rPr>
          <w:rFonts w:ascii="Arial" w:eastAsia="Arial" w:hAnsi="Arial" w:cs="Arial"/>
          <w:b/>
          <w:bCs/>
          <w:sz w:val="23"/>
          <w:szCs w:val="23"/>
        </w:rPr>
      </w:pPr>
    </w:p>
    <w:p w:rsidR="005E0F9E" w:rsidRPr="005E0F9E" w:rsidRDefault="005E0F9E" w:rsidP="005E0F9E">
      <w:pPr>
        <w:widowControl w:val="0"/>
        <w:spacing w:after="0" w:line="240" w:lineRule="auto"/>
        <w:ind w:left="271"/>
        <w:rPr>
          <w:rFonts w:ascii="Arial" w:eastAsia="Arial" w:hAnsi="Arial" w:cs="Arial"/>
          <w:sz w:val="14"/>
          <w:szCs w:val="14"/>
        </w:rPr>
      </w:pPr>
      <w:r w:rsidRPr="005E0F9E">
        <w:rPr>
          <w:rFonts w:ascii="Arial" w:eastAsia="Calibri" w:hAnsi="Calibri" w:cs="Times New Roman"/>
          <w:b/>
          <w:color w:val="221E1F"/>
          <w:spacing w:val="-1"/>
        </w:rPr>
        <w:t>What</w:t>
      </w:r>
      <w:r w:rsidRPr="005E0F9E">
        <w:rPr>
          <w:rFonts w:ascii="Arial" w:eastAsia="Calibri" w:hAnsi="Calibri" w:cs="Times New Roman"/>
          <w:b/>
          <w:color w:val="221E1F"/>
          <w:spacing w:val="-2"/>
        </w:rPr>
        <w:t xml:space="preserve"> </w:t>
      </w:r>
      <w:r w:rsidRPr="005E0F9E">
        <w:rPr>
          <w:rFonts w:ascii="Arial" w:eastAsia="Calibri" w:hAnsi="Calibri" w:cs="Times New Roman"/>
          <w:b/>
          <w:color w:val="221E1F"/>
          <w:spacing w:val="-1"/>
        </w:rPr>
        <w:t>You Should Know About</w:t>
      </w:r>
      <w:r w:rsidRPr="005E0F9E">
        <w:rPr>
          <w:rFonts w:ascii="Arial" w:eastAsia="Calibri" w:hAnsi="Calibri" w:cs="Times New Roman"/>
          <w:b/>
          <w:color w:val="221E1F"/>
          <w:spacing w:val="-2"/>
        </w:rPr>
        <w:t xml:space="preserve"> </w:t>
      </w:r>
      <w:r w:rsidRPr="005E0F9E">
        <w:rPr>
          <w:rFonts w:ascii="Arial" w:eastAsia="Calibri" w:hAnsi="Calibri" w:cs="Times New Roman"/>
          <w:b/>
          <w:color w:val="221E1F"/>
          <w:spacing w:val="-1"/>
        </w:rPr>
        <w:t>Some Common VPDs Affecting</w:t>
      </w:r>
      <w:r w:rsidRPr="005E0F9E">
        <w:rPr>
          <w:rFonts w:ascii="Arial" w:eastAsia="Calibri" w:hAnsi="Calibri" w:cs="Times New Roman"/>
          <w:b/>
          <w:color w:val="221E1F"/>
          <w:spacing w:val="-2"/>
        </w:rPr>
        <w:t xml:space="preserve"> </w:t>
      </w:r>
      <w:r w:rsidRPr="005E0F9E">
        <w:rPr>
          <w:rFonts w:ascii="Arial" w:eastAsia="Calibri" w:hAnsi="Calibri" w:cs="Times New Roman"/>
          <w:b/>
          <w:color w:val="221E1F"/>
          <w:spacing w:val="-1"/>
        </w:rPr>
        <w:t>Adults</w:t>
      </w:r>
      <w:r w:rsidRPr="005E0F9E">
        <w:rPr>
          <w:rFonts w:ascii="Arial" w:eastAsia="Calibri" w:hAnsi="Calibri" w:cs="Times New Roman"/>
          <w:b/>
          <w:color w:val="221E1F"/>
          <w:spacing w:val="-1"/>
          <w:position w:val="9"/>
          <w:sz w:val="14"/>
        </w:rPr>
        <w:t>1-5</w:t>
      </w:r>
    </w:p>
    <w:p w:rsidR="005E0F9E" w:rsidRPr="005E0F9E" w:rsidRDefault="005E0F9E" w:rsidP="005E0F9E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5E0F9E" w:rsidRPr="005E0F9E" w:rsidRDefault="005E0F9E" w:rsidP="005E0F9E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10"/>
          <w:szCs w:val="10"/>
        </w:rPr>
      </w:pPr>
    </w:p>
    <w:p w:rsidR="005E0F9E" w:rsidRPr="005E0F9E" w:rsidRDefault="005E0F9E" w:rsidP="005E0F9E">
      <w:pPr>
        <w:widowControl w:val="0"/>
        <w:spacing w:after="0" w:line="200" w:lineRule="atLeast"/>
        <w:ind w:left="1063"/>
        <w:rPr>
          <w:rFonts w:ascii="Arial" w:eastAsia="Arial" w:hAnsi="Arial" w:cs="Arial"/>
          <w:sz w:val="20"/>
          <w:szCs w:val="20"/>
        </w:rPr>
      </w:pPr>
      <w:r w:rsidRPr="005E0F9E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F99DC0A" wp14:editId="298445F3">
            <wp:extent cx="5365750" cy="3213100"/>
            <wp:effectExtent l="0" t="0" r="6350" b="635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9E" w:rsidRPr="005E0F9E" w:rsidRDefault="005E0F9E" w:rsidP="005E0F9E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35"/>
          <w:szCs w:val="35"/>
        </w:rPr>
      </w:pPr>
    </w:p>
    <w:p w:rsidR="005E0F9E" w:rsidRPr="005E0F9E" w:rsidRDefault="005E0F9E" w:rsidP="005E0F9E">
      <w:pPr>
        <w:widowControl w:val="0"/>
        <w:spacing w:after="0" w:line="254" w:lineRule="exact"/>
        <w:ind w:left="271" w:right="182"/>
        <w:rPr>
          <w:rFonts w:ascii="Arial" w:eastAsia="Arial" w:hAnsi="Arial" w:cs="Arial"/>
          <w:sz w:val="14"/>
          <w:szCs w:val="14"/>
        </w:rPr>
      </w:pPr>
      <w:r w:rsidRPr="005E0F9E">
        <w:rPr>
          <w:rFonts w:ascii="Arial" w:eastAsia="Calibri" w:hAnsi="Calibri" w:cs="Times New Roman"/>
          <w:color w:val="221E1F"/>
          <w:spacing w:val="-1"/>
        </w:rPr>
        <w:t>Pneumococcal (</w:t>
      </w:r>
      <w:proofErr w:type="spellStart"/>
      <w:r w:rsidRPr="005E0F9E">
        <w:rPr>
          <w:rFonts w:ascii="Arial" w:eastAsia="Calibri" w:hAnsi="Calibri" w:cs="Times New Roman"/>
          <w:spacing w:val="-1"/>
        </w:rPr>
        <w:t>noo</w:t>
      </w:r>
      <w:proofErr w:type="spellEnd"/>
      <w:r w:rsidRPr="005E0F9E">
        <w:rPr>
          <w:rFonts w:ascii="Arial" w:eastAsia="Calibri" w:hAnsi="Calibri" w:cs="Times New Roman"/>
          <w:spacing w:val="-1"/>
        </w:rPr>
        <w:t>-</w:t>
      </w:r>
      <w:proofErr w:type="spellStart"/>
      <w:r w:rsidRPr="005E0F9E">
        <w:rPr>
          <w:rFonts w:ascii="Arial" w:eastAsia="Calibri" w:hAnsi="Calibri" w:cs="Times New Roman"/>
          <w:spacing w:val="-1"/>
        </w:rPr>
        <w:t>muh</w:t>
      </w:r>
      <w:proofErr w:type="spellEnd"/>
      <w:r w:rsidRPr="005E0F9E">
        <w:rPr>
          <w:rFonts w:ascii="Arial" w:eastAsia="Calibri" w:hAnsi="Calibri" w:cs="Times New Roman"/>
          <w:spacing w:val="-1"/>
        </w:rPr>
        <w:t>-KOK-</w:t>
      </w:r>
      <w:proofErr w:type="spellStart"/>
      <w:r w:rsidRPr="005E0F9E">
        <w:rPr>
          <w:rFonts w:ascii="Arial" w:eastAsia="Calibri" w:hAnsi="Calibri" w:cs="Times New Roman"/>
          <w:spacing w:val="-1"/>
        </w:rPr>
        <w:t>uhl</w:t>
      </w:r>
      <w:proofErr w:type="spellEnd"/>
      <w:r w:rsidRPr="005E0F9E">
        <w:rPr>
          <w:rFonts w:ascii="Arial" w:eastAsia="Calibri" w:hAnsi="Calibri" w:cs="Times New Roman"/>
          <w:spacing w:val="-1"/>
        </w:rPr>
        <w:t xml:space="preserve">) </w:t>
      </w:r>
      <w:r w:rsidRPr="005E0F9E">
        <w:rPr>
          <w:rFonts w:ascii="Arial" w:eastAsia="Calibri" w:hAnsi="Calibri" w:cs="Times New Roman"/>
          <w:color w:val="221E1F"/>
          <w:spacing w:val="-1"/>
        </w:rPr>
        <w:t xml:space="preserve">pneumonia, </w:t>
      </w:r>
      <w:r w:rsidRPr="005E0F9E">
        <w:rPr>
          <w:rFonts w:ascii="Arial" w:eastAsia="Calibri" w:hAnsi="Calibri" w:cs="Times New Roman"/>
          <w:color w:val="221E1F"/>
        </w:rPr>
        <w:t>a</w:t>
      </w:r>
      <w:r w:rsidRPr="005E0F9E">
        <w:rPr>
          <w:rFonts w:ascii="Arial" w:eastAsia="Calibri" w:hAnsi="Calibri" w:cs="Times New Roman"/>
          <w:color w:val="221E1F"/>
          <w:spacing w:val="-1"/>
        </w:rPr>
        <w:t xml:space="preserve"> potentially serious infection of the lungs, may be less</w:t>
      </w:r>
      <w:r w:rsidRPr="005E0F9E">
        <w:rPr>
          <w:rFonts w:ascii="Arial" w:eastAsia="Calibri" w:hAnsi="Calibri" w:cs="Times New Roman"/>
          <w:color w:val="221E1F"/>
          <w:spacing w:val="20"/>
        </w:rPr>
        <w:t xml:space="preserve"> </w:t>
      </w:r>
      <w:r w:rsidRPr="005E0F9E">
        <w:rPr>
          <w:rFonts w:ascii="Arial" w:eastAsia="Calibri" w:hAnsi="Calibri" w:cs="Times New Roman"/>
          <w:color w:val="221E1F"/>
          <w:spacing w:val="-1"/>
        </w:rPr>
        <w:t>familiar to you than some of the</w:t>
      </w:r>
      <w:r w:rsidRPr="005E0F9E">
        <w:rPr>
          <w:rFonts w:ascii="Arial" w:eastAsia="Calibri" w:hAnsi="Calibri" w:cs="Times New Roman"/>
          <w:color w:val="221E1F"/>
        </w:rPr>
        <w:t xml:space="preserve"> </w:t>
      </w:r>
      <w:r w:rsidRPr="005E0F9E">
        <w:rPr>
          <w:rFonts w:ascii="Arial" w:eastAsia="Calibri" w:hAnsi="Calibri" w:cs="Times New Roman"/>
          <w:color w:val="221E1F"/>
          <w:spacing w:val="-1"/>
        </w:rPr>
        <w:t xml:space="preserve">other diseases above. </w:t>
      </w:r>
      <w:r w:rsidRPr="005E0F9E">
        <w:rPr>
          <w:rFonts w:ascii="Arial" w:eastAsia="Calibri" w:hAnsi="Calibri" w:cs="Times New Roman"/>
          <w:spacing w:val="-1"/>
        </w:rPr>
        <w:t>Adults 65 or older are over 10 times more likely to</w:t>
      </w:r>
      <w:r w:rsidRPr="005E0F9E">
        <w:rPr>
          <w:rFonts w:ascii="Arial" w:eastAsia="Calibri" w:hAnsi="Calibri" w:cs="Times New Roman"/>
          <w:spacing w:val="43"/>
        </w:rPr>
        <w:t xml:space="preserve"> </w:t>
      </w:r>
      <w:r w:rsidRPr="005E0F9E">
        <w:rPr>
          <w:rFonts w:ascii="Arial" w:eastAsia="Calibri" w:hAnsi="Calibri" w:cs="Times New Roman"/>
          <w:spacing w:val="-1"/>
        </w:rPr>
        <w:t>be</w:t>
      </w:r>
      <w:r w:rsidRPr="005E0F9E">
        <w:rPr>
          <w:rFonts w:ascii="Arial" w:eastAsia="Calibri" w:hAnsi="Calibri" w:cs="Times New Roman"/>
          <w:spacing w:val="-2"/>
        </w:rPr>
        <w:t xml:space="preserve"> </w:t>
      </w:r>
      <w:r w:rsidRPr="005E0F9E">
        <w:rPr>
          <w:rFonts w:ascii="Arial" w:eastAsia="Calibri" w:hAnsi="Calibri" w:cs="Times New Roman"/>
          <w:spacing w:val="-1"/>
        </w:rPr>
        <w:t>hospitalized with pneumococcal</w:t>
      </w:r>
      <w:r w:rsidRPr="005E0F9E">
        <w:rPr>
          <w:rFonts w:ascii="Arial" w:eastAsia="Calibri" w:hAnsi="Calibri" w:cs="Times New Roman"/>
          <w:spacing w:val="-2"/>
        </w:rPr>
        <w:t xml:space="preserve"> </w:t>
      </w:r>
      <w:r w:rsidRPr="005E0F9E">
        <w:rPr>
          <w:rFonts w:ascii="Arial" w:eastAsia="Calibri" w:hAnsi="Calibri" w:cs="Times New Roman"/>
          <w:spacing w:val="-1"/>
        </w:rPr>
        <w:t>pneumonia than adults 18-49.</w:t>
      </w:r>
      <w:r w:rsidRPr="005E0F9E">
        <w:rPr>
          <w:rFonts w:ascii="Arial" w:eastAsia="Calibri" w:hAnsi="Calibri" w:cs="Times New Roman"/>
          <w:spacing w:val="-1"/>
          <w:position w:val="9"/>
          <w:sz w:val="14"/>
        </w:rPr>
        <w:t>6,7</w:t>
      </w:r>
    </w:p>
    <w:p w:rsidR="005E0F9E" w:rsidRPr="005E0F9E" w:rsidRDefault="005E0F9E" w:rsidP="005E0F9E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1"/>
        </w:rPr>
      </w:pPr>
    </w:p>
    <w:p w:rsidR="005E0F9E" w:rsidRPr="005E0F9E" w:rsidRDefault="005E0F9E" w:rsidP="005E0F9E">
      <w:pPr>
        <w:widowControl w:val="0"/>
        <w:spacing w:after="0" w:line="240" w:lineRule="auto"/>
        <w:ind w:left="271"/>
        <w:rPr>
          <w:rFonts w:ascii="Arial" w:eastAsia="Arial" w:hAnsi="Arial" w:cs="Arial"/>
        </w:rPr>
      </w:pPr>
      <w:r w:rsidRPr="005E0F9E">
        <w:rPr>
          <w:rFonts w:ascii="Arial" w:eastAsia="Calibri" w:hAnsi="Calibri" w:cs="Times New Roman"/>
          <w:b/>
          <w:spacing w:val="-1"/>
        </w:rPr>
        <w:t>Did You Know?</w:t>
      </w:r>
    </w:p>
    <w:p w:rsidR="005E0F9E" w:rsidRPr="005E0F9E" w:rsidRDefault="005E0F9E" w:rsidP="005E0F9E">
      <w:pPr>
        <w:widowControl w:val="0"/>
        <w:numPr>
          <w:ilvl w:val="0"/>
          <w:numId w:val="1"/>
        </w:numPr>
        <w:tabs>
          <w:tab w:val="left" w:pos="632"/>
        </w:tabs>
        <w:spacing w:before="121" w:after="0" w:line="269" w:lineRule="exact"/>
        <w:rPr>
          <w:rFonts w:ascii="Arial" w:eastAsia="Arial" w:hAnsi="Arial" w:cs="Arial"/>
          <w:sz w:val="14"/>
          <w:szCs w:val="14"/>
        </w:rPr>
      </w:pPr>
      <w:r w:rsidRPr="005E0F9E">
        <w:rPr>
          <w:rFonts w:ascii="Arial" w:eastAsia="Calibri" w:hAnsi="Calibri" w:cs="Times New Roman"/>
          <w:color w:val="221E1F"/>
          <w:spacing w:val="-1"/>
        </w:rPr>
        <w:t>The</w:t>
      </w:r>
      <w:r w:rsidRPr="005E0F9E">
        <w:rPr>
          <w:rFonts w:ascii="Arial" w:eastAsia="Calibri" w:hAnsi="Calibri" w:cs="Times New Roman"/>
          <w:color w:val="221E1F"/>
          <w:spacing w:val="-2"/>
        </w:rPr>
        <w:t xml:space="preserve"> </w:t>
      </w:r>
      <w:r w:rsidRPr="005E0F9E">
        <w:rPr>
          <w:rFonts w:ascii="Arial" w:eastAsia="Calibri" w:hAnsi="Calibri" w:cs="Times New Roman"/>
          <w:color w:val="221E1F"/>
          <w:spacing w:val="-1"/>
        </w:rPr>
        <w:t xml:space="preserve">symptoms of pneumococcal pneumonia can come on quickly and may </w:t>
      </w:r>
      <w:r w:rsidRPr="005E0F9E">
        <w:rPr>
          <w:rFonts w:ascii="Arial" w:eastAsia="Calibri" w:hAnsi="Calibri" w:cs="Times New Roman"/>
          <w:color w:val="221E1F"/>
          <w:spacing w:val="-2"/>
        </w:rPr>
        <w:t>include</w:t>
      </w:r>
      <w:r w:rsidRPr="005E0F9E">
        <w:rPr>
          <w:rFonts w:ascii="Arial" w:eastAsia="Calibri" w:hAnsi="Calibri" w:cs="Times New Roman"/>
          <w:color w:val="221E1F"/>
          <w:spacing w:val="-2"/>
          <w:position w:val="9"/>
          <w:sz w:val="14"/>
        </w:rPr>
        <w:t>8</w:t>
      </w:r>
    </w:p>
    <w:p w:rsidR="005E0F9E" w:rsidRPr="005E0F9E" w:rsidRDefault="005E0F9E" w:rsidP="005E0F9E">
      <w:pPr>
        <w:widowControl w:val="0"/>
        <w:numPr>
          <w:ilvl w:val="1"/>
          <w:numId w:val="1"/>
        </w:numPr>
        <w:tabs>
          <w:tab w:val="left" w:pos="1352"/>
        </w:tabs>
        <w:spacing w:after="0" w:line="261" w:lineRule="exact"/>
        <w:ind w:hanging="360"/>
        <w:rPr>
          <w:rFonts w:ascii="Arial" w:eastAsia="Arial" w:hAnsi="Arial" w:cs="Arial"/>
        </w:rPr>
      </w:pPr>
      <w:r w:rsidRPr="005E0F9E">
        <w:rPr>
          <w:rFonts w:ascii="Arial" w:eastAsia="Calibri" w:hAnsi="Calibri" w:cs="Times New Roman"/>
          <w:color w:val="333333"/>
          <w:spacing w:val="-1"/>
        </w:rPr>
        <w:t>High fever and shaking chills</w:t>
      </w:r>
    </w:p>
    <w:p w:rsidR="005E0F9E" w:rsidRPr="005E0F9E" w:rsidRDefault="005E0F9E" w:rsidP="005E0F9E">
      <w:pPr>
        <w:widowControl w:val="0"/>
        <w:numPr>
          <w:ilvl w:val="1"/>
          <w:numId w:val="1"/>
        </w:numPr>
        <w:tabs>
          <w:tab w:val="left" w:pos="1353"/>
        </w:tabs>
        <w:spacing w:after="0" w:line="252" w:lineRule="exact"/>
        <w:ind w:left="1352"/>
        <w:rPr>
          <w:rFonts w:ascii="Arial" w:eastAsia="Arial" w:hAnsi="Arial" w:cs="Arial"/>
        </w:rPr>
      </w:pPr>
      <w:r w:rsidRPr="005E0F9E">
        <w:rPr>
          <w:rFonts w:ascii="Arial" w:eastAsia="Calibri" w:hAnsi="Calibri" w:cs="Times New Roman"/>
          <w:color w:val="333333"/>
          <w:spacing w:val="-1"/>
        </w:rPr>
        <w:t>Chest pain with difficulty breathing</w:t>
      </w:r>
    </w:p>
    <w:p w:rsidR="005E0F9E" w:rsidRPr="005E0F9E" w:rsidRDefault="005E0F9E" w:rsidP="005E0F9E">
      <w:pPr>
        <w:widowControl w:val="0"/>
        <w:numPr>
          <w:ilvl w:val="1"/>
          <w:numId w:val="1"/>
        </w:numPr>
        <w:tabs>
          <w:tab w:val="left" w:pos="1353"/>
        </w:tabs>
        <w:spacing w:after="0" w:line="263" w:lineRule="exact"/>
        <w:ind w:left="1352" w:hanging="360"/>
        <w:rPr>
          <w:rFonts w:ascii="Arial" w:eastAsia="Arial" w:hAnsi="Arial" w:cs="Arial"/>
        </w:rPr>
      </w:pPr>
      <w:r w:rsidRPr="005E0F9E">
        <w:rPr>
          <w:rFonts w:ascii="Arial" w:eastAsia="Calibri" w:hAnsi="Calibri" w:cs="Times New Roman"/>
          <w:color w:val="221E1F"/>
          <w:spacing w:val="-1"/>
        </w:rPr>
        <w:t>Cough with phlegm that persists or gets worse</w:t>
      </w:r>
    </w:p>
    <w:p w:rsidR="005E0F9E" w:rsidRPr="005E0F9E" w:rsidRDefault="005E0F9E" w:rsidP="005E0F9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E0F9E" w:rsidRPr="005E0F9E" w:rsidRDefault="005E0F9E" w:rsidP="005E0F9E">
      <w:pPr>
        <w:widowControl w:val="0"/>
        <w:spacing w:before="4" w:after="0" w:line="240" w:lineRule="auto"/>
        <w:rPr>
          <w:rFonts w:ascii="Arial" w:eastAsia="Arial" w:hAnsi="Arial" w:cs="Arial"/>
          <w:sz w:val="14"/>
          <w:szCs w:val="14"/>
        </w:rPr>
      </w:pPr>
    </w:p>
    <w:p w:rsidR="005E0F9E" w:rsidRPr="005E0F9E" w:rsidRDefault="005E0F9E" w:rsidP="005E0F9E">
      <w:pPr>
        <w:widowControl w:val="0"/>
        <w:spacing w:after="0"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5E0F9E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35AA22F5" wp14:editId="1F1B500E">
                <wp:extent cx="6626225" cy="478790"/>
                <wp:effectExtent l="9525" t="9525" r="12700" b="698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7879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9E" w:rsidRDefault="005E0F9E" w:rsidP="005E0F9E">
                            <w:pPr>
                              <w:spacing w:before="45"/>
                              <w:ind w:left="1791" w:right="349" w:hanging="147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Talk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doctor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potentially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serious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VPDs,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pneumococcal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pneumonia,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vaccinations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A22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1.7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" fillcolor="#1f497d" strokecolor="#1f497d" strokeweight=".26444mm">
                <v:textbox inset="0,0,0,0">
                  <w:txbxContent>
                    <w:p w:rsidR="005E0F9E" w:rsidRDefault="005E0F9E" w:rsidP="005E0F9E">
                      <w:pPr>
                        <w:spacing w:before="45"/>
                        <w:ind w:left="1791" w:right="349" w:hanging="147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Talk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doctor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risks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potentially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serious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VPDs,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pneumococcal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pneumonia,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importance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vaccinations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0F9E" w:rsidRPr="005E0F9E" w:rsidRDefault="005E0F9E" w:rsidP="005E0F9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0F9E" w:rsidRPr="005E0F9E" w:rsidRDefault="005E0F9E" w:rsidP="005E0F9E">
      <w:pPr>
        <w:widowControl w:val="0"/>
        <w:spacing w:before="206" w:after="0" w:line="240" w:lineRule="auto"/>
        <w:ind w:left="271" w:right="122"/>
        <w:rPr>
          <w:rFonts w:ascii="Arial" w:eastAsia="Arial" w:hAnsi="Arial" w:cs="Times New Roman"/>
          <w:sz w:val="15"/>
          <w:szCs w:val="15"/>
        </w:rPr>
      </w:pPr>
      <w:r w:rsidRPr="005E0F9E">
        <w:rPr>
          <w:rFonts w:ascii="Arial" w:eastAsia="Arial" w:hAnsi="Arial" w:cs="Times New Roman"/>
          <w:b/>
          <w:sz w:val="15"/>
          <w:szCs w:val="15"/>
        </w:rPr>
        <w:t>References:</w:t>
      </w:r>
      <w:r w:rsidRPr="005E0F9E">
        <w:rPr>
          <w:rFonts w:ascii="Arial" w:eastAsia="Arial" w:hAnsi="Arial" w:cs="Times New Roman"/>
          <w:b/>
          <w:spacing w:val="-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1.</w:t>
      </w:r>
      <w:r w:rsidRPr="005E0F9E">
        <w:rPr>
          <w:rFonts w:ascii="Arial" w:eastAsia="Arial" w:hAnsi="Arial" w:cs="Times New Roman"/>
          <w:b/>
          <w:spacing w:val="-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National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Foundation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for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Infectious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Diseases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(NFID).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Shingles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(herpes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zoster).</w:t>
      </w:r>
      <w:r w:rsidRPr="005E0F9E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hyperlink r:id="rId6" w:history="1">
        <w:r w:rsidRPr="005E0F9E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https://www.nfid.org/infectious-diseases/shingles.</w:t>
        </w:r>
      </w:hyperlink>
      <w:r w:rsidRPr="005E0F9E">
        <w:rPr>
          <w:rFonts w:ascii="Arial" w:eastAsia="Arial" w:hAnsi="Arial" w:cs="Times New Roman"/>
          <w:spacing w:val="-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Accessed</w:t>
      </w:r>
      <w:r w:rsidRPr="005E0F9E">
        <w:rPr>
          <w:rFonts w:ascii="Arial" w:eastAsia="Arial" w:hAnsi="Arial" w:cs="Times New Roman"/>
          <w:w w:val="9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August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3,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2020.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2.</w:t>
      </w:r>
      <w:r w:rsidRPr="005E0F9E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Centers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for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Disease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Control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and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Prevention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(CDC).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Key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facts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about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seasonal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flu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vaccine.</w:t>
      </w:r>
      <w:r w:rsidRPr="005E0F9E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https://</w:t>
      </w:r>
      <w:hyperlink r:id="rId7" w:history="1">
        <w:r w:rsidRPr="005E0F9E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www.cdc.gov/flu/prevent/keyfacts.htm.</w:t>
        </w:r>
      </w:hyperlink>
      <w:r w:rsidRPr="005E0F9E">
        <w:rPr>
          <w:rFonts w:ascii="Arial" w:eastAsia="Arial" w:hAnsi="Arial" w:cs="Times New Roman"/>
          <w:w w:val="9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April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28,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2020.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Accessed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August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3,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2020.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3.</w:t>
      </w:r>
      <w:r w:rsidRPr="005E0F9E">
        <w:rPr>
          <w:rFonts w:ascii="Arial" w:eastAsia="Arial" w:hAnsi="Arial" w:cs="Times New Roman"/>
          <w:b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el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Moussaoui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R,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Opmeer</w:t>
      </w:r>
      <w:proofErr w:type="spellEnd"/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BC,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de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Borgie</w:t>
      </w:r>
      <w:proofErr w:type="spellEnd"/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C,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et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al.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pacing w:val="-1"/>
          <w:sz w:val="15"/>
          <w:szCs w:val="15"/>
        </w:rPr>
        <w:t>Long-term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symptom</w:t>
      </w:r>
      <w:r w:rsidRPr="005E0F9E">
        <w:rPr>
          <w:rFonts w:ascii="Arial" w:eastAsia="Arial" w:hAnsi="Arial" w:cs="Times New Roman"/>
          <w:spacing w:val="-2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recovery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and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health-related</w:t>
      </w:r>
      <w:r w:rsidRPr="005E0F9E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quality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of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life</w:t>
      </w:r>
      <w:r w:rsidRPr="005E0F9E">
        <w:rPr>
          <w:rFonts w:ascii="Arial" w:eastAsia="Arial" w:hAnsi="Arial" w:cs="Times New Roman"/>
          <w:spacing w:val="26"/>
          <w:w w:val="9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patients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with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mild-to-moderate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community-acquired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pneumonia.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Chest</w:t>
      </w:r>
      <w:r w:rsidRPr="005E0F9E">
        <w:rPr>
          <w:rFonts w:ascii="Arial" w:eastAsia="Arial" w:hAnsi="Arial" w:cs="Times New Roman"/>
          <w:sz w:val="15"/>
          <w:szCs w:val="15"/>
        </w:rPr>
        <w:t>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2006;130:1165-1172.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4.</w:t>
      </w:r>
      <w:r w:rsidRPr="005E0F9E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Jain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Self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WH,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Wunderink</w:t>
      </w:r>
      <w:proofErr w:type="spellEnd"/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RG,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et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al,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for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the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CDC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EPIC</w:t>
      </w:r>
      <w:r w:rsidRPr="005E0F9E">
        <w:rPr>
          <w:rFonts w:ascii="Arial" w:eastAsia="Arial" w:hAnsi="Arial" w:cs="Times New Roman"/>
          <w:spacing w:val="28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Study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Team.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Community-acquired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pneumonia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requiring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hospitalization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among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US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adults.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N</w:t>
      </w:r>
      <w:r w:rsidRPr="005E0F9E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i/>
          <w:sz w:val="15"/>
          <w:szCs w:val="15"/>
        </w:rPr>
        <w:t>Engl</w:t>
      </w:r>
      <w:proofErr w:type="spellEnd"/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J</w:t>
      </w:r>
      <w:r w:rsidRPr="005E0F9E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Med</w:t>
      </w:r>
      <w:r w:rsidRPr="005E0F9E">
        <w:rPr>
          <w:rFonts w:ascii="Arial" w:eastAsia="Arial" w:hAnsi="Arial" w:cs="Times New Roman"/>
          <w:sz w:val="15"/>
          <w:szCs w:val="15"/>
        </w:rPr>
        <w:t>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2015;373(5):415-427.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5.</w:t>
      </w:r>
      <w:r w:rsidRPr="005E0F9E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NFID.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Tetanus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questions</w:t>
      </w:r>
      <w:r w:rsidRPr="005E0F9E">
        <w:rPr>
          <w:rFonts w:ascii="Arial" w:eastAsia="Arial" w:hAnsi="Arial" w:cs="Times New Roman"/>
          <w:spacing w:val="2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and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answers.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lastRenderedPageBreak/>
        <w:t>https://immunize.org/catg.d/p4220.pdf.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June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2020.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Accessed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August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3,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2020.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6.</w:t>
      </w:r>
      <w:r w:rsidRPr="005E0F9E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Ramirez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JA,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Wiemken</w:t>
      </w:r>
      <w:proofErr w:type="spellEnd"/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TL,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Peyrani</w:t>
      </w:r>
      <w:proofErr w:type="spellEnd"/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et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al.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Adults</w:t>
      </w:r>
      <w:r w:rsidRPr="005E0F9E">
        <w:rPr>
          <w:rFonts w:ascii="Arial" w:eastAsia="Arial" w:hAnsi="Arial" w:cs="Times New Roman"/>
          <w:spacing w:val="24"/>
          <w:w w:val="99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hospitalized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with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pneumonia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the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United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States: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incidence,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epidemiology,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and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mortality.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Clin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Infect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Dis</w:t>
      </w:r>
      <w:r w:rsidRPr="005E0F9E">
        <w:rPr>
          <w:rFonts w:ascii="Arial" w:eastAsia="Arial" w:hAnsi="Arial" w:cs="Times New Roman"/>
          <w:sz w:val="15"/>
          <w:szCs w:val="15"/>
        </w:rPr>
        <w:t>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2017;65(11):1806-1812.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7.</w:t>
      </w:r>
      <w:r w:rsidRPr="005E0F9E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Data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on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file.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Pfizer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Inc,</w:t>
      </w:r>
      <w:r w:rsidRPr="005E0F9E">
        <w:rPr>
          <w:rFonts w:ascii="Arial" w:eastAsia="Arial" w:hAnsi="Arial" w:cs="Times New Roman"/>
          <w:spacing w:val="2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New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York,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NY.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b/>
          <w:sz w:val="15"/>
          <w:szCs w:val="15"/>
        </w:rPr>
        <w:t>8.</w:t>
      </w:r>
      <w:r w:rsidRPr="005E0F9E">
        <w:rPr>
          <w:rFonts w:ascii="Arial" w:eastAsia="Arial" w:hAnsi="Arial" w:cs="Times New Roman"/>
          <w:b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CDC.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Pneumococcal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disease.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In: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proofErr w:type="spellStart"/>
      <w:r w:rsidRPr="005E0F9E">
        <w:rPr>
          <w:rFonts w:ascii="Arial" w:eastAsia="Arial" w:hAnsi="Arial" w:cs="Times New Roman"/>
          <w:sz w:val="15"/>
          <w:szCs w:val="15"/>
        </w:rPr>
        <w:t>Hamborsky</w:t>
      </w:r>
      <w:proofErr w:type="spellEnd"/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J,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Kroger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A,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Wolfe</w:t>
      </w:r>
      <w:r w:rsidRPr="005E0F9E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S,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eds.</w:t>
      </w:r>
      <w:r w:rsidRPr="005E0F9E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Epidemiology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and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Prevention</w:t>
      </w:r>
      <w:r w:rsidRPr="005E0F9E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of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Vaccine-Preventable</w:t>
      </w:r>
      <w:r w:rsidRPr="005E0F9E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i/>
          <w:sz w:val="15"/>
          <w:szCs w:val="15"/>
        </w:rPr>
        <w:t>Diseases</w:t>
      </w:r>
      <w:r w:rsidRPr="005E0F9E">
        <w:rPr>
          <w:rFonts w:ascii="Arial" w:eastAsia="Arial" w:hAnsi="Arial" w:cs="Times New Roman"/>
          <w:sz w:val="15"/>
          <w:szCs w:val="15"/>
        </w:rPr>
        <w:t>.</w:t>
      </w:r>
      <w:r w:rsidRPr="005E0F9E">
        <w:rPr>
          <w:rFonts w:ascii="Arial" w:eastAsia="Arial" w:hAnsi="Arial" w:cs="Times New Roman"/>
          <w:spacing w:val="23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13th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ed.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Washington,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DC: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Public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Health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Foundation;</w:t>
      </w:r>
      <w:r w:rsidRPr="005E0F9E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5E0F9E">
        <w:rPr>
          <w:rFonts w:ascii="Arial" w:eastAsia="Arial" w:hAnsi="Arial" w:cs="Times New Roman"/>
          <w:sz w:val="15"/>
          <w:szCs w:val="15"/>
        </w:rPr>
        <w:t>2015:278-296.</w:t>
      </w:r>
    </w:p>
    <w:p w:rsidR="005E0F9E" w:rsidRPr="005E0F9E" w:rsidRDefault="005E0F9E" w:rsidP="005E0F9E">
      <w:pPr>
        <w:widowControl w:val="0"/>
        <w:spacing w:before="2" w:after="0" w:line="240" w:lineRule="auto"/>
        <w:rPr>
          <w:rFonts w:ascii="Arial" w:eastAsia="Arial" w:hAnsi="Arial" w:cs="Arial"/>
          <w:sz w:val="21"/>
          <w:szCs w:val="21"/>
        </w:rPr>
      </w:pPr>
    </w:p>
    <w:p w:rsidR="005E0F9E" w:rsidRPr="005E0F9E" w:rsidRDefault="005E0F9E" w:rsidP="005E0F9E">
      <w:pPr>
        <w:widowControl w:val="0"/>
        <w:tabs>
          <w:tab w:val="left" w:pos="3295"/>
          <w:tab w:val="left" w:pos="5455"/>
          <w:tab w:val="left" w:pos="7615"/>
        </w:tabs>
        <w:spacing w:after="0" w:line="240" w:lineRule="auto"/>
        <w:ind w:left="415"/>
        <w:rPr>
          <w:rFonts w:ascii="Arial" w:eastAsia="Arial" w:hAnsi="Arial" w:cs="Arial"/>
          <w:sz w:val="18"/>
          <w:szCs w:val="18"/>
        </w:rPr>
      </w:pPr>
      <w:r w:rsidRPr="005E0F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B0BD291" wp14:editId="2D2ABDC9">
            <wp:simplePos x="0" y="0"/>
            <wp:positionH relativeFrom="page">
              <wp:posOffset>6537960</wp:posOffset>
            </wp:positionH>
            <wp:positionV relativeFrom="paragraph">
              <wp:posOffset>12065</wp:posOffset>
            </wp:positionV>
            <wp:extent cx="457200" cy="265430"/>
            <wp:effectExtent l="0" t="0" r="0" b="127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PP-PNA-USA-4378-04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5E0F9E">
        <w:rPr>
          <w:rFonts w:ascii="Arial" w:eastAsia="Calibri" w:hAnsi="Arial" w:cs="Times New Roman"/>
          <w:color w:val="595959"/>
          <w:sz w:val="18"/>
        </w:rPr>
        <w:t>©</w:t>
      </w:r>
      <w:r w:rsidRPr="005E0F9E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2020</w:t>
      </w:r>
      <w:r w:rsidRPr="005E0F9E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Pfizer</w:t>
      </w:r>
      <w:r w:rsidRPr="005E0F9E">
        <w:rPr>
          <w:rFonts w:ascii="Arial" w:eastAsia="Calibri" w:hAnsi="Arial" w:cs="Times New Roman"/>
          <w:color w:val="595959"/>
          <w:spacing w:val="3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Inc.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5E0F9E">
        <w:rPr>
          <w:rFonts w:ascii="Arial" w:eastAsia="Calibri" w:hAnsi="Arial" w:cs="Times New Roman"/>
          <w:color w:val="595959"/>
          <w:spacing w:val="-1"/>
          <w:sz w:val="18"/>
        </w:rPr>
        <w:t>All</w:t>
      </w:r>
      <w:r w:rsidRPr="005E0F9E">
        <w:rPr>
          <w:rFonts w:ascii="Arial" w:eastAsia="Calibri" w:hAnsi="Arial" w:cs="Times New Roman"/>
          <w:color w:val="595959"/>
          <w:spacing w:val="6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rights</w:t>
      </w:r>
      <w:r w:rsidRPr="005E0F9E">
        <w:rPr>
          <w:rFonts w:ascii="Arial" w:eastAsia="Calibri" w:hAnsi="Arial" w:cs="Times New Roman"/>
          <w:color w:val="595959"/>
          <w:spacing w:val="5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reserved.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ab/>
        <w:t>October</w:t>
      </w:r>
      <w:r w:rsidRPr="005E0F9E">
        <w:rPr>
          <w:rFonts w:ascii="Arial" w:eastAsia="Calibri" w:hAnsi="Arial" w:cs="Times New Roman"/>
          <w:color w:val="595959"/>
          <w:spacing w:val="10"/>
          <w:sz w:val="18"/>
        </w:rPr>
        <w:t xml:space="preserve"> </w:t>
      </w:r>
      <w:r w:rsidRPr="005E0F9E">
        <w:rPr>
          <w:rFonts w:ascii="Arial" w:eastAsia="Calibri" w:hAnsi="Arial" w:cs="Times New Roman"/>
          <w:color w:val="595959"/>
          <w:spacing w:val="-2"/>
          <w:sz w:val="18"/>
        </w:rPr>
        <w:t>2020</w:t>
      </w:r>
    </w:p>
    <w:p w:rsidR="005E0F9E" w:rsidRPr="005E0F9E" w:rsidRDefault="005E0F9E" w:rsidP="005E0F9E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A4B61" w:rsidRDefault="005E0F9E">
      <w:bookmarkStart w:id="0" w:name="_GoBack"/>
      <w:bookmarkEnd w:id="0"/>
    </w:p>
    <w:sectPr w:rsidR="002A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076E5"/>
    <w:multiLevelType w:val="hybridMultilevel"/>
    <w:tmpl w:val="F610539C"/>
    <w:lvl w:ilvl="0" w:tplc="F0B28ADA">
      <w:start w:val="1"/>
      <w:numFmt w:val="bullet"/>
      <w:lvlText w:val=""/>
      <w:lvlJc w:val="left"/>
      <w:pPr>
        <w:ind w:left="631" w:hanging="360"/>
      </w:pPr>
      <w:rPr>
        <w:rFonts w:ascii="Symbol" w:eastAsia="Symbol" w:hAnsi="Symbol" w:hint="default"/>
        <w:sz w:val="22"/>
        <w:szCs w:val="22"/>
      </w:rPr>
    </w:lvl>
    <w:lvl w:ilvl="1" w:tplc="332A393A">
      <w:start w:val="1"/>
      <w:numFmt w:val="bullet"/>
      <w:lvlText w:val="—"/>
      <w:lvlJc w:val="left"/>
      <w:pPr>
        <w:ind w:left="1351" w:hanging="361"/>
      </w:pPr>
      <w:rPr>
        <w:rFonts w:ascii="Courier New" w:eastAsia="Courier New" w:hAnsi="Courier New" w:cs="Times New Roman" w:hint="default"/>
        <w:color w:val="333333"/>
        <w:sz w:val="22"/>
        <w:szCs w:val="22"/>
      </w:rPr>
    </w:lvl>
    <w:lvl w:ilvl="2" w:tplc="DCA0774C">
      <w:start w:val="1"/>
      <w:numFmt w:val="bullet"/>
      <w:lvlText w:val="•"/>
      <w:lvlJc w:val="left"/>
      <w:pPr>
        <w:ind w:left="2386" w:hanging="361"/>
      </w:pPr>
    </w:lvl>
    <w:lvl w:ilvl="3" w:tplc="3C7CF532">
      <w:start w:val="1"/>
      <w:numFmt w:val="bullet"/>
      <w:lvlText w:val="•"/>
      <w:lvlJc w:val="left"/>
      <w:pPr>
        <w:ind w:left="3420" w:hanging="361"/>
      </w:pPr>
    </w:lvl>
    <w:lvl w:ilvl="4" w:tplc="09C2CB5E">
      <w:start w:val="1"/>
      <w:numFmt w:val="bullet"/>
      <w:lvlText w:val="•"/>
      <w:lvlJc w:val="left"/>
      <w:pPr>
        <w:ind w:left="4454" w:hanging="361"/>
      </w:pPr>
    </w:lvl>
    <w:lvl w:ilvl="5" w:tplc="71925716">
      <w:start w:val="1"/>
      <w:numFmt w:val="bullet"/>
      <w:lvlText w:val="•"/>
      <w:lvlJc w:val="left"/>
      <w:pPr>
        <w:ind w:left="5488" w:hanging="361"/>
      </w:pPr>
    </w:lvl>
    <w:lvl w:ilvl="6" w:tplc="685CFD8A">
      <w:start w:val="1"/>
      <w:numFmt w:val="bullet"/>
      <w:lvlText w:val="•"/>
      <w:lvlJc w:val="left"/>
      <w:pPr>
        <w:ind w:left="6523" w:hanging="361"/>
      </w:pPr>
    </w:lvl>
    <w:lvl w:ilvl="7" w:tplc="5614AD1E">
      <w:start w:val="1"/>
      <w:numFmt w:val="bullet"/>
      <w:lvlText w:val="•"/>
      <w:lvlJc w:val="left"/>
      <w:pPr>
        <w:ind w:left="7557" w:hanging="361"/>
      </w:pPr>
    </w:lvl>
    <w:lvl w:ilvl="8" w:tplc="E69469C2">
      <w:start w:val="1"/>
      <w:numFmt w:val="bullet"/>
      <w:lvlText w:val="•"/>
      <w:lvlJc w:val="left"/>
      <w:pPr>
        <w:ind w:left="8591" w:hanging="36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9E"/>
    <w:rsid w:val="005E0F9E"/>
    <w:rsid w:val="00704797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D69D8-E58B-49F3-8056-CB30B2A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dc.gov/flu/prevent/keyfac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id.org/infectious-diseases/shingl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Mihailescu</dc:creator>
  <cp:keywords/>
  <dc:description/>
  <cp:lastModifiedBy>Stephanie A. Mihailescu</cp:lastModifiedBy>
  <cp:revision>1</cp:revision>
  <dcterms:created xsi:type="dcterms:W3CDTF">2021-02-01T19:07:00Z</dcterms:created>
  <dcterms:modified xsi:type="dcterms:W3CDTF">2021-02-01T19:10:00Z</dcterms:modified>
</cp:coreProperties>
</file>